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46C7DD2E"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B65A43">
        <w:rPr>
          <w:b/>
          <w:bCs/>
          <w:sz w:val="23"/>
          <w:szCs w:val="23"/>
        </w:rPr>
        <w:t>12</w:t>
      </w:r>
      <w:r w:rsidR="00FA3A5D" w:rsidRPr="00FA3A5D">
        <w:rPr>
          <w:b/>
          <w:bCs/>
          <w:sz w:val="23"/>
          <w:szCs w:val="23"/>
          <w:vertAlign w:val="superscript"/>
        </w:rPr>
        <w:t>th</w:t>
      </w:r>
      <w:r w:rsidR="00FA3A5D">
        <w:rPr>
          <w:b/>
          <w:bCs/>
          <w:sz w:val="23"/>
          <w:szCs w:val="23"/>
        </w:rPr>
        <w:t xml:space="preserve"> </w:t>
      </w:r>
      <w:r w:rsidR="00B65A43">
        <w:rPr>
          <w:b/>
          <w:bCs/>
          <w:sz w:val="23"/>
          <w:szCs w:val="23"/>
        </w:rPr>
        <w:t>January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6577E8BA" w:rsidR="009D76F6" w:rsidRDefault="009D76F6" w:rsidP="009D76F6">
      <w:pPr>
        <w:pStyle w:val="Default"/>
        <w:rPr>
          <w:sz w:val="22"/>
          <w:szCs w:val="22"/>
        </w:rPr>
      </w:pPr>
      <w:r>
        <w:rPr>
          <w:sz w:val="22"/>
          <w:szCs w:val="22"/>
        </w:rPr>
        <w:t xml:space="preserve">To note those present and consider apologies for absence. Committee members are Councillors Chris Bowers, Ann Greenizan, Duncan Price, Hazel Smith. </w:t>
      </w:r>
    </w:p>
    <w:p w14:paraId="442807EE" w14:textId="77777777" w:rsidR="00EA6628" w:rsidRDefault="00EA6628" w:rsidP="009D76F6">
      <w:pPr>
        <w:pStyle w:val="Default"/>
        <w:rPr>
          <w:sz w:val="22"/>
          <w:szCs w:val="22"/>
        </w:rPr>
      </w:pPr>
    </w:p>
    <w:p w14:paraId="232364AE" w14:textId="768D29CD"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3.1 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40E0F069" w14:textId="534613BA" w:rsidR="0019230D" w:rsidRDefault="0019230D" w:rsidP="009D76F6">
      <w:pPr>
        <w:pStyle w:val="Default"/>
        <w:rPr>
          <w:sz w:val="22"/>
          <w:szCs w:val="22"/>
        </w:rPr>
      </w:pPr>
      <w:r>
        <w:rPr>
          <w:sz w:val="22"/>
          <w:szCs w:val="22"/>
        </w:rPr>
        <w:t>4.2</w:t>
      </w:r>
      <w:r w:rsidR="00FA3A5D">
        <w:rPr>
          <w:sz w:val="22"/>
          <w:szCs w:val="22"/>
        </w:rPr>
        <w:t xml:space="preserve"> To discuss email from allotment holder regarding removal of overgrown areas</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544CF145" w14:textId="27012D02" w:rsidR="00F31980"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0F1990">
        <w:rPr>
          <w:color w:val="auto"/>
          <w:sz w:val="22"/>
          <w:szCs w:val="22"/>
        </w:rPr>
        <w:t xml:space="preserve">confirm that </w:t>
      </w:r>
      <w:r w:rsidR="0019230D">
        <w:rPr>
          <w:color w:val="auto"/>
          <w:sz w:val="22"/>
          <w:szCs w:val="22"/>
        </w:rPr>
        <w:t>EPS have co</w:t>
      </w:r>
      <w:r w:rsidR="00FE78D9">
        <w:rPr>
          <w:color w:val="auto"/>
          <w:sz w:val="22"/>
          <w:szCs w:val="22"/>
        </w:rPr>
        <w:t>mmenced renovation of Block Hill allotments</w:t>
      </w:r>
    </w:p>
    <w:p w14:paraId="7328785F" w14:textId="5E592D64" w:rsidR="00FE78D9" w:rsidRDefault="00FE78D9" w:rsidP="0019230D">
      <w:pPr>
        <w:pStyle w:val="Default"/>
        <w:spacing w:after="26"/>
        <w:rPr>
          <w:color w:val="auto"/>
          <w:sz w:val="22"/>
          <w:szCs w:val="22"/>
        </w:rPr>
      </w:pPr>
      <w:r>
        <w:rPr>
          <w:color w:val="auto"/>
          <w:sz w:val="22"/>
          <w:szCs w:val="22"/>
        </w:rPr>
        <w:t>5.2 To confirm that allotment tenancy agreements are largely completed. At this stage 6 tenants have failed to respond, and they have now been sent a final notification to renew their tenancy. If no response these plots will be offered to the waiting list which currently has 11 prospective tenants on it</w:t>
      </w:r>
    </w:p>
    <w:p w14:paraId="641D5198" w14:textId="77777777" w:rsidR="002C432C" w:rsidRDefault="002C432C" w:rsidP="009D76F6">
      <w:pPr>
        <w:pStyle w:val="Default"/>
        <w:spacing w:after="30"/>
        <w:rPr>
          <w:color w:val="auto"/>
          <w:sz w:val="22"/>
          <w:szCs w:val="22"/>
        </w:rPr>
      </w:pPr>
    </w:p>
    <w:p w14:paraId="64C80638" w14:textId="72C603F1" w:rsidR="00BA77F7" w:rsidRDefault="002C432C" w:rsidP="009D76F6">
      <w:pPr>
        <w:pStyle w:val="Default"/>
        <w:spacing w:after="30"/>
        <w:rPr>
          <w:b/>
          <w:bCs/>
          <w:color w:val="auto"/>
          <w:sz w:val="22"/>
          <w:szCs w:val="22"/>
        </w:rPr>
      </w:pPr>
      <w:r>
        <w:rPr>
          <w:b/>
          <w:bCs/>
          <w:color w:val="auto"/>
          <w:sz w:val="22"/>
          <w:szCs w:val="22"/>
        </w:rPr>
        <w:t>6</w:t>
      </w:r>
      <w:r w:rsidR="009D76F6">
        <w:rPr>
          <w:b/>
          <w:bCs/>
          <w:color w:val="auto"/>
          <w:sz w:val="22"/>
          <w:szCs w:val="22"/>
        </w:rPr>
        <w:t xml:space="preserve">. CEMETERY. </w:t>
      </w:r>
    </w:p>
    <w:p w14:paraId="03492FC9" w14:textId="6CE07361" w:rsidR="009D76F6" w:rsidRPr="00F31980"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Pr>
          <w:color w:val="auto"/>
          <w:sz w:val="22"/>
          <w:szCs w:val="22"/>
        </w:rPr>
        <w:t>discuss quote received from Eastern Play Services, and a further quote if received in time</w:t>
      </w:r>
      <w:r w:rsidR="00B65A43">
        <w:rPr>
          <w:color w:val="auto"/>
          <w:sz w:val="22"/>
          <w:szCs w:val="22"/>
        </w:rPr>
        <w:t xml:space="preserve"> (subject to lockdown)</w:t>
      </w:r>
    </w:p>
    <w:p w14:paraId="4D50E494" w14:textId="126CF383" w:rsidR="00870B6D" w:rsidRP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Pr>
          <w:color w:val="auto"/>
          <w:sz w:val="22"/>
          <w:szCs w:val="22"/>
        </w:rPr>
        <w:t>To discuss further the need for required works to construct wall, perimeter fencing</w:t>
      </w:r>
    </w:p>
    <w:p w14:paraId="29BAF4A2" w14:textId="1E2F3025" w:rsidR="009D76F6" w:rsidRDefault="009D76F6" w:rsidP="009D76F6">
      <w:pPr>
        <w:pStyle w:val="Default"/>
        <w:rPr>
          <w:color w:val="auto"/>
          <w:sz w:val="22"/>
          <w:szCs w:val="22"/>
        </w:rPr>
      </w:pPr>
    </w:p>
    <w:p w14:paraId="1356B49D" w14:textId="005BB538" w:rsidR="00FE78D9" w:rsidRDefault="00FE78D9" w:rsidP="009D76F6">
      <w:pPr>
        <w:pStyle w:val="Default"/>
        <w:rPr>
          <w:color w:val="auto"/>
          <w:sz w:val="22"/>
          <w:szCs w:val="22"/>
        </w:rPr>
      </w:pPr>
    </w:p>
    <w:p w14:paraId="5943D213" w14:textId="77777777" w:rsidR="00FE78D9" w:rsidRDefault="00FE78D9" w:rsidP="009D76F6">
      <w:pPr>
        <w:pStyle w:val="Default"/>
        <w:rPr>
          <w:color w:val="auto"/>
          <w:sz w:val="22"/>
          <w:szCs w:val="22"/>
        </w:rPr>
      </w:pPr>
    </w:p>
    <w:p w14:paraId="3E3091E0" w14:textId="7BF881A5" w:rsidR="00EA6628" w:rsidRDefault="0019230D" w:rsidP="009D76F6">
      <w:pPr>
        <w:pStyle w:val="Default"/>
        <w:rPr>
          <w:b/>
          <w:bCs/>
          <w:color w:val="auto"/>
          <w:sz w:val="22"/>
          <w:szCs w:val="22"/>
        </w:rPr>
      </w:pPr>
      <w:r>
        <w:rPr>
          <w:b/>
          <w:bCs/>
          <w:color w:val="auto"/>
          <w:sz w:val="22"/>
          <w:szCs w:val="22"/>
        </w:rPr>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7F1A640F" w14:textId="335F2B5F" w:rsidR="00DC4BD1" w:rsidRDefault="0019230D" w:rsidP="0019230D">
      <w:pPr>
        <w:pStyle w:val="Default"/>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D03629">
        <w:rPr>
          <w:color w:val="auto"/>
          <w:sz w:val="22"/>
          <w:szCs w:val="22"/>
        </w:rPr>
        <w:t xml:space="preserve">confirm </w:t>
      </w:r>
      <w:r w:rsidR="00FE78D9">
        <w:rPr>
          <w:color w:val="auto"/>
          <w:sz w:val="22"/>
          <w:szCs w:val="22"/>
        </w:rPr>
        <w:t>final meeting has taken place at The Common, with gate replacement to happen opposite school and renovation and addition of spring on bus stop gate imminently</w:t>
      </w:r>
    </w:p>
    <w:p w14:paraId="3BB6E71A" w14:textId="3DB2650C" w:rsidR="0019230D" w:rsidRPr="00FE78D9" w:rsidRDefault="0019230D" w:rsidP="0019230D">
      <w:pPr>
        <w:pStyle w:val="Default"/>
        <w:rPr>
          <w:color w:val="auto"/>
          <w:sz w:val="22"/>
          <w:szCs w:val="22"/>
        </w:rPr>
      </w:pPr>
      <w:r>
        <w:rPr>
          <w:color w:val="auto"/>
          <w:sz w:val="22"/>
          <w:szCs w:val="22"/>
        </w:rPr>
        <w:t xml:space="preserve">7.2 </w:t>
      </w:r>
      <w:r w:rsidR="00FE78D9">
        <w:rPr>
          <w:b/>
          <w:bCs/>
          <w:color w:val="auto"/>
          <w:sz w:val="22"/>
          <w:szCs w:val="22"/>
        </w:rPr>
        <w:t xml:space="preserve">Kate Leggett </w:t>
      </w:r>
      <w:r w:rsidR="00FE78D9">
        <w:rPr>
          <w:color w:val="auto"/>
          <w:sz w:val="22"/>
          <w:szCs w:val="22"/>
        </w:rPr>
        <w:t xml:space="preserve">to give update on recent tree </w:t>
      </w:r>
      <w:r w:rsidR="00BA3762">
        <w:rPr>
          <w:color w:val="auto"/>
          <w:sz w:val="22"/>
          <w:szCs w:val="22"/>
        </w:rPr>
        <w:t>site visit</w:t>
      </w:r>
    </w:p>
    <w:p w14:paraId="1AC65681" w14:textId="77777777" w:rsidR="00EA6628" w:rsidRPr="00EA6628" w:rsidRDefault="00EA6628" w:rsidP="009D76F6">
      <w:pPr>
        <w:pStyle w:val="Default"/>
        <w:rPr>
          <w:color w:val="auto"/>
          <w:sz w:val="22"/>
          <w:szCs w:val="22"/>
        </w:rPr>
      </w:pPr>
    </w:p>
    <w:p w14:paraId="6F7BD33D" w14:textId="387683FE"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STREET SIGNAGE &amp; HIGHWAYS</w:t>
      </w:r>
    </w:p>
    <w:p w14:paraId="37B544BE" w14:textId="0EBD7C2C" w:rsidR="009D76F6" w:rsidRDefault="0019230D" w:rsidP="0019230D">
      <w:pPr>
        <w:pStyle w:val="Default"/>
        <w:rPr>
          <w:color w:val="auto"/>
          <w:sz w:val="22"/>
          <w:szCs w:val="22"/>
        </w:rPr>
      </w:pPr>
      <w:r>
        <w:rPr>
          <w:color w:val="auto"/>
          <w:sz w:val="22"/>
          <w:szCs w:val="22"/>
        </w:rPr>
        <w:t>8</w:t>
      </w:r>
      <w:r w:rsidR="00D03629">
        <w:rPr>
          <w:color w:val="auto"/>
          <w:sz w:val="22"/>
          <w:szCs w:val="22"/>
        </w:rPr>
        <w:t xml:space="preserve">.1 </w:t>
      </w:r>
      <w:r w:rsidR="00BA3762">
        <w:rPr>
          <w:color w:val="auto"/>
          <w:sz w:val="22"/>
          <w:szCs w:val="22"/>
        </w:rPr>
        <w:t>To confirm that School Highway Safety Scheme is due to commence work on 18</w:t>
      </w:r>
      <w:r w:rsidR="00BA3762" w:rsidRPr="00BA3762">
        <w:rPr>
          <w:color w:val="auto"/>
          <w:sz w:val="22"/>
          <w:szCs w:val="22"/>
          <w:vertAlign w:val="superscript"/>
        </w:rPr>
        <w:t>th</w:t>
      </w:r>
      <w:r w:rsidR="00BA3762">
        <w:rPr>
          <w:color w:val="auto"/>
          <w:sz w:val="22"/>
          <w:szCs w:val="22"/>
        </w:rPr>
        <w:t xml:space="preserve"> January 2021</w:t>
      </w:r>
    </w:p>
    <w:p w14:paraId="16516A45" w14:textId="26845C8F" w:rsidR="00BA3762" w:rsidRPr="00BA3762" w:rsidRDefault="00BA3762" w:rsidP="0019230D">
      <w:pPr>
        <w:pStyle w:val="Default"/>
        <w:rPr>
          <w:color w:val="auto"/>
          <w:sz w:val="22"/>
          <w:szCs w:val="22"/>
        </w:rPr>
      </w:pPr>
      <w:r>
        <w:rPr>
          <w:color w:val="auto"/>
          <w:sz w:val="22"/>
          <w:szCs w:val="22"/>
        </w:rPr>
        <w:t xml:space="preserve">8.2 </w:t>
      </w:r>
      <w:r>
        <w:rPr>
          <w:b/>
          <w:bCs/>
          <w:color w:val="auto"/>
          <w:sz w:val="22"/>
          <w:szCs w:val="22"/>
        </w:rPr>
        <w:t xml:space="preserve">Clerk TL </w:t>
      </w:r>
      <w:r>
        <w:rPr>
          <w:color w:val="auto"/>
          <w:sz w:val="22"/>
          <w:szCs w:val="22"/>
        </w:rPr>
        <w:t>still researching signage options for heritage signs</w:t>
      </w:r>
    </w:p>
    <w:p w14:paraId="401B0D62" w14:textId="4B434C57" w:rsidR="00F2400E" w:rsidRDefault="00F2400E"/>
    <w:p w14:paraId="4C3B0D69" w14:textId="5CD9143F" w:rsidR="00D03629" w:rsidRDefault="0019230D" w:rsidP="00D03629">
      <w:pPr>
        <w:pStyle w:val="Default"/>
        <w:rPr>
          <w:b/>
          <w:bCs/>
          <w:color w:val="auto"/>
          <w:sz w:val="22"/>
          <w:szCs w:val="22"/>
        </w:rPr>
      </w:pPr>
      <w:r>
        <w:rPr>
          <w:b/>
          <w:bCs/>
          <w:color w:val="auto"/>
          <w:sz w:val="22"/>
          <w:szCs w:val="22"/>
        </w:rPr>
        <w:t>9</w:t>
      </w:r>
      <w:r w:rsidR="00D03629">
        <w:rPr>
          <w:b/>
          <w:bCs/>
          <w:color w:val="auto"/>
          <w:sz w:val="22"/>
          <w:szCs w:val="22"/>
        </w:rPr>
        <w:t xml:space="preserve">. </w:t>
      </w:r>
      <w:r w:rsidR="00710FE1">
        <w:rPr>
          <w:b/>
          <w:bCs/>
          <w:color w:val="auto"/>
          <w:sz w:val="22"/>
          <w:szCs w:val="22"/>
        </w:rPr>
        <w:t>MAINTENANCE</w:t>
      </w:r>
    </w:p>
    <w:p w14:paraId="0EEA89F0" w14:textId="1539208E" w:rsidR="00710FE1" w:rsidRDefault="00710FE1" w:rsidP="00D03629">
      <w:pPr>
        <w:pStyle w:val="Default"/>
        <w:rPr>
          <w:color w:val="auto"/>
          <w:sz w:val="22"/>
          <w:szCs w:val="22"/>
        </w:rPr>
      </w:pPr>
      <w:r>
        <w:rPr>
          <w:color w:val="auto"/>
          <w:sz w:val="22"/>
          <w:szCs w:val="22"/>
        </w:rPr>
        <w:t>9.1 Discussion required regarding all maintenance requirements for village in preparation for retendering of maintenance contract</w:t>
      </w:r>
    </w:p>
    <w:p w14:paraId="4BA29F1B" w14:textId="77777777" w:rsidR="00710FE1" w:rsidRPr="00710FE1" w:rsidRDefault="00710FE1" w:rsidP="00D03629">
      <w:pPr>
        <w:pStyle w:val="Default"/>
        <w:rPr>
          <w:color w:val="auto"/>
          <w:sz w:val="22"/>
          <w:szCs w:val="22"/>
        </w:rPr>
      </w:pPr>
    </w:p>
    <w:p w14:paraId="11F148AB" w14:textId="19C7ADDD" w:rsidR="00710FE1" w:rsidRDefault="00710FE1" w:rsidP="00710FE1">
      <w:pPr>
        <w:pStyle w:val="Default"/>
        <w:rPr>
          <w:color w:val="auto"/>
          <w:sz w:val="22"/>
          <w:szCs w:val="22"/>
        </w:rPr>
      </w:pPr>
      <w:r>
        <w:rPr>
          <w:b/>
          <w:bCs/>
          <w:color w:val="auto"/>
          <w:sz w:val="22"/>
          <w:szCs w:val="22"/>
        </w:rPr>
        <w:t>10</w:t>
      </w:r>
      <w:r>
        <w:rPr>
          <w:b/>
          <w:bCs/>
          <w:color w:val="auto"/>
          <w:sz w:val="22"/>
          <w:szCs w:val="22"/>
        </w:rPr>
        <w:t xml:space="preserve">. DATE AND TIME OF NEXT MEETING AND ANY ITEMS. </w:t>
      </w:r>
    </w:p>
    <w:p w14:paraId="1B1BBB68" w14:textId="77777777" w:rsidR="00710FE1" w:rsidRDefault="00710FE1" w:rsidP="00D03629">
      <w:pPr>
        <w:pStyle w:val="Default"/>
        <w:rPr>
          <w:color w:val="auto"/>
          <w:sz w:val="22"/>
          <w:szCs w:val="22"/>
        </w:rPr>
      </w:pP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0F1990"/>
    <w:rsid w:val="00161E97"/>
    <w:rsid w:val="0019230D"/>
    <w:rsid w:val="001A3F79"/>
    <w:rsid w:val="001C2A1A"/>
    <w:rsid w:val="001D6A36"/>
    <w:rsid w:val="002C432C"/>
    <w:rsid w:val="003D3731"/>
    <w:rsid w:val="00425A13"/>
    <w:rsid w:val="005060C4"/>
    <w:rsid w:val="00565822"/>
    <w:rsid w:val="005739A5"/>
    <w:rsid w:val="006F14D8"/>
    <w:rsid w:val="00710FE1"/>
    <w:rsid w:val="00847FD2"/>
    <w:rsid w:val="00864235"/>
    <w:rsid w:val="00870B6D"/>
    <w:rsid w:val="008C48D4"/>
    <w:rsid w:val="008D66BF"/>
    <w:rsid w:val="008E2F1B"/>
    <w:rsid w:val="00956711"/>
    <w:rsid w:val="009932B8"/>
    <w:rsid w:val="009D76F6"/>
    <w:rsid w:val="00A25E36"/>
    <w:rsid w:val="00B65A43"/>
    <w:rsid w:val="00BA2E14"/>
    <w:rsid w:val="00BA3762"/>
    <w:rsid w:val="00BA77F7"/>
    <w:rsid w:val="00BE5CBC"/>
    <w:rsid w:val="00C9132F"/>
    <w:rsid w:val="00CB3AB6"/>
    <w:rsid w:val="00D03629"/>
    <w:rsid w:val="00DA7608"/>
    <w:rsid w:val="00DB614C"/>
    <w:rsid w:val="00DC4BD1"/>
    <w:rsid w:val="00E44335"/>
    <w:rsid w:val="00EA6628"/>
    <w:rsid w:val="00EF48F0"/>
    <w:rsid w:val="00F2400E"/>
    <w:rsid w:val="00F31980"/>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cp:lastModifiedBy>
  <cp:revision>3</cp:revision>
  <cp:lastPrinted>2020-12-04T21:44:00Z</cp:lastPrinted>
  <dcterms:created xsi:type="dcterms:W3CDTF">2021-01-08T11:03:00Z</dcterms:created>
  <dcterms:modified xsi:type="dcterms:W3CDTF">2021-01-08T11:05:00Z</dcterms:modified>
</cp:coreProperties>
</file>