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3298F1F8"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 xml:space="preserve">Tuesday </w:t>
      </w:r>
      <w:r w:rsidR="000D3504">
        <w:rPr>
          <w:b/>
          <w:sz w:val="24"/>
          <w:u w:val="single" w:color="000000"/>
        </w:rPr>
        <w:t>11</w:t>
      </w:r>
      <w:r w:rsidR="000D3504" w:rsidRPr="000D3504">
        <w:rPr>
          <w:b/>
          <w:sz w:val="24"/>
          <w:u w:val="single" w:color="000000"/>
          <w:vertAlign w:val="superscript"/>
        </w:rPr>
        <w:t>th</w:t>
      </w:r>
      <w:r w:rsidR="000D3504">
        <w:rPr>
          <w:b/>
          <w:sz w:val="24"/>
          <w:u w:val="single" w:color="000000"/>
        </w:rPr>
        <w:t xml:space="preserve"> May</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755DE98C"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4AA68FB"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r w:rsidR="00301594">
        <w:t xml:space="preserve"> </w:t>
      </w:r>
    </w:p>
    <w:p w14:paraId="037C6D1B" w14:textId="18430904" w:rsidR="00301594" w:rsidRDefault="00301594" w:rsidP="00301594">
      <w:pPr>
        <w:pStyle w:val="Default"/>
        <w:ind w:left="1080"/>
        <w:rPr>
          <w:sz w:val="22"/>
          <w:szCs w:val="22"/>
        </w:rPr>
      </w:pPr>
      <w:r w:rsidRPr="001D67D5">
        <w:rPr>
          <w:b/>
          <w:bCs/>
          <w:sz w:val="22"/>
          <w:szCs w:val="22"/>
        </w:rPr>
        <w:t xml:space="preserve">Chair </w:t>
      </w:r>
      <w:r>
        <w:rPr>
          <w:b/>
          <w:bCs/>
          <w:sz w:val="22"/>
          <w:szCs w:val="22"/>
        </w:rPr>
        <w:t>Heather Bowers</w:t>
      </w:r>
      <w:r>
        <w:rPr>
          <w:sz w:val="22"/>
          <w:szCs w:val="22"/>
        </w:rPr>
        <w:t xml:space="preserve"> to confirm that, due to current legislation, no decisions may be made in a virtual meeting environment and any decisions necessary to be deferred to the next available meeting</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788D09F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 xml:space="preserve">to provide </w:t>
      </w:r>
      <w:r w:rsidR="0017408C">
        <w:rPr>
          <w:bCs/>
        </w:rPr>
        <w:t>any necessary update</w:t>
      </w:r>
    </w:p>
    <w:p w14:paraId="09FD291D" w14:textId="3E7F0EE4" w:rsidR="00AB52DF" w:rsidRDefault="00AB52DF" w:rsidP="00AB52DF">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13FF6047" w14:textId="36961F0F" w:rsidR="00632D97" w:rsidRPr="000D3504" w:rsidRDefault="00AA3AEE" w:rsidP="000D3504">
      <w:pPr>
        <w:pStyle w:val="ListParagraph"/>
        <w:numPr>
          <w:ilvl w:val="1"/>
          <w:numId w:val="8"/>
        </w:numPr>
        <w:rPr>
          <w:bCs/>
        </w:rPr>
      </w:pPr>
      <w:r>
        <w:rPr>
          <w:bCs/>
        </w:rPr>
        <w:t>To discuss Neighbourhood Plan communications progress</w:t>
      </w:r>
    </w:p>
    <w:p w14:paraId="641930F2" w14:textId="77777777" w:rsidR="009965DA" w:rsidRPr="001209C6" w:rsidRDefault="009965DA" w:rsidP="009965DA">
      <w:pPr>
        <w:pStyle w:val="ListParagraph"/>
        <w:ind w:left="1440" w:firstLine="0"/>
        <w:rPr>
          <w:bCs/>
        </w:rPr>
      </w:pPr>
    </w:p>
    <w:p w14:paraId="20573C36" w14:textId="64ECD4B1" w:rsidR="00632D97" w:rsidRDefault="00632D97" w:rsidP="00632D97">
      <w:pPr>
        <w:pStyle w:val="ListParagraph"/>
        <w:numPr>
          <w:ilvl w:val="0"/>
          <w:numId w:val="8"/>
        </w:numPr>
        <w:rPr>
          <w:b/>
          <w:bCs/>
          <w:sz w:val="24"/>
          <w:szCs w:val="24"/>
        </w:rPr>
      </w:pPr>
      <w:r>
        <w:rPr>
          <w:b/>
          <w:bCs/>
        </w:rPr>
        <w:t>STAFF</w:t>
      </w:r>
      <w:r w:rsidRPr="00632D97">
        <w:rPr>
          <w:b/>
          <w:bCs/>
        </w:rPr>
        <w:t>.</w:t>
      </w:r>
      <w:r w:rsidRPr="00632D97">
        <w:rPr>
          <w:b/>
          <w:bCs/>
          <w:sz w:val="24"/>
          <w:szCs w:val="24"/>
        </w:rPr>
        <w:t xml:space="preserve"> The Chairman may RESOLVE that in accordance with the Public Bodies (admission to Meetings) Act 1960 that the public and press be excluded during consideration of the following item due to </w:t>
      </w:r>
      <w:r>
        <w:rPr>
          <w:b/>
          <w:bCs/>
          <w:sz w:val="24"/>
          <w:szCs w:val="24"/>
        </w:rPr>
        <w:t>its</w:t>
      </w:r>
      <w:r w:rsidRPr="00632D97">
        <w:rPr>
          <w:b/>
          <w:bCs/>
          <w:sz w:val="24"/>
          <w:szCs w:val="24"/>
        </w:rPr>
        <w:t xml:space="preserve"> confidential nature.</w:t>
      </w:r>
    </w:p>
    <w:p w14:paraId="7A1370E5" w14:textId="3E43D397" w:rsidR="00632D97" w:rsidRDefault="00FC2C08" w:rsidP="00632D97">
      <w:pPr>
        <w:pStyle w:val="ListParagraph"/>
        <w:ind w:left="1080" w:firstLine="0"/>
        <w:rPr>
          <w:b/>
        </w:rPr>
      </w:pPr>
      <w:r>
        <w:rPr>
          <w:bCs/>
        </w:rPr>
        <w:t>6</w:t>
      </w:r>
      <w:r w:rsidR="00632D97">
        <w:rPr>
          <w:bCs/>
        </w:rPr>
        <w:t>.1 To sign off staff timesheets and annual leave applications – Any issues arising.</w:t>
      </w:r>
    </w:p>
    <w:p w14:paraId="56DEFA80" w14:textId="1E9BB66D" w:rsidR="00632D97" w:rsidRDefault="00FC2C08" w:rsidP="00632D97">
      <w:pPr>
        <w:pStyle w:val="ListParagraph"/>
        <w:ind w:left="1080" w:firstLine="0"/>
        <w:rPr>
          <w:bCs/>
        </w:rPr>
      </w:pPr>
      <w:r>
        <w:rPr>
          <w:bCs/>
        </w:rPr>
        <w:lastRenderedPageBreak/>
        <w:t>6</w:t>
      </w:r>
      <w:r w:rsidR="00632D97">
        <w:rPr>
          <w:bCs/>
        </w:rPr>
        <w:t xml:space="preserve">.2 To discuss any further </w:t>
      </w:r>
      <w:r w:rsidR="00632D97">
        <w:rPr>
          <w:b/>
        </w:rPr>
        <w:t xml:space="preserve">ANNUAL LEAVE </w:t>
      </w:r>
      <w:r w:rsidR="00632D97">
        <w:rPr>
          <w:bCs/>
        </w:rPr>
        <w:t>requirements for Clerk, Neighbourhood Plan Officer or Project Officer</w:t>
      </w:r>
    </w:p>
    <w:p w14:paraId="433CDD56" w14:textId="2D140732" w:rsidR="00632D97" w:rsidRPr="00632D97" w:rsidRDefault="00FC2C08" w:rsidP="00632D97">
      <w:pPr>
        <w:pStyle w:val="ListParagraph"/>
        <w:ind w:left="1080" w:firstLine="0"/>
        <w:rPr>
          <w:bCs/>
        </w:rPr>
      </w:pPr>
      <w:r>
        <w:rPr>
          <w:bCs/>
        </w:rPr>
        <w:t>6</w:t>
      </w:r>
      <w:r w:rsidR="00632D97">
        <w:rPr>
          <w:bCs/>
        </w:rPr>
        <w:t xml:space="preserve">.3 </w:t>
      </w:r>
      <w:r w:rsidR="0068662B" w:rsidRPr="0068662B">
        <w:rPr>
          <w:bCs/>
        </w:rPr>
        <w:t>Discussion regarding project work</w:t>
      </w:r>
    </w:p>
    <w:p w14:paraId="1104081C" w14:textId="69328996" w:rsidR="00632D97" w:rsidRDefault="00FC2C08" w:rsidP="00632D97">
      <w:pPr>
        <w:pStyle w:val="ListParagraph"/>
        <w:ind w:left="1080" w:firstLine="0"/>
        <w:rPr>
          <w:bCs/>
        </w:rPr>
      </w:pPr>
      <w:r>
        <w:rPr>
          <w:bCs/>
        </w:rPr>
        <w:t>6</w:t>
      </w:r>
      <w:r w:rsidR="00632D97">
        <w:rPr>
          <w:bCs/>
        </w:rPr>
        <w:t xml:space="preserve">.4 </w:t>
      </w:r>
      <w:r w:rsidR="00632D97">
        <w:rPr>
          <w:b/>
        </w:rPr>
        <w:t xml:space="preserve">CHAIR HB </w:t>
      </w:r>
      <w:r w:rsidR="00632D97">
        <w:rPr>
          <w:bCs/>
        </w:rPr>
        <w:t>to discuss any further staffing matters</w:t>
      </w:r>
    </w:p>
    <w:p w14:paraId="2EF24DEE" w14:textId="1F19FFA2" w:rsidR="0068662B" w:rsidRPr="0068662B" w:rsidRDefault="00280C7E" w:rsidP="0068662B">
      <w:pPr>
        <w:pStyle w:val="ListParagraph"/>
        <w:ind w:left="1080" w:firstLine="0"/>
        <w:rPr>
          <w:bCs/>
        </w:rPr>
      </w:pPr>
      <w:r>
        <w:rPr>
          <w:bCs/>
        </w:rPr>
        <w:t xml:space="preserve">6.5 </w:t>
      </w:r>
      <w:r w:rsidR="000D3504">
        <w:rPr>
          <w:bCs/>
        </w:rPr>
        <w:t>Update from meeting with Manor Rooms Committee</w:t>
      </w:r>
      <w:r w:rsidR="0068662B">
        <w:rPr>
          <w:bCs/>
        </w:rPr>
        <w:t xml:space="preserve"> (if taken place)</w:t>
      </w:r>
    </w:p>
    <w:p w14:paraId="19FA2CFB" w14:textId="77777777" w:rsidR="00632D97" w:rsidRPr="00367ABF" w:rsidRDefault="00632D97" w:rsidP="00632D97">
      <w:pPr>
        <w:pStyle w:val="ListParagraph"/>
        <w:ind w:left="1080" w:firstLine="0"/>
        <w:rPr>
          <w:bCs/>
        </w:rPr>
      </w:pPr>
    </w:p>
    <w:p w14:paraId="7584934A" w14:textId="7711AC83" w:rsidR="00632D97" w:rsidRPr="00632D97" w:rsidRDefault="00632D97" w:rsidP="00632D97">
      <w:pPr>
        <w:pStyle w:val="ListParagraph"/>
        <w:numPr>
          <w:ilvl w:val="0"/>
          <w:numId w:val="8"/>
        </w:numPr>
        <w:rPr>
          <w:b/>
          <w:bCs/>
        </w:rPr>
      </w:pPr>
      <w:r w:rsidRPr="00632D97">
        <w:rPr>
          <w:b/>
          <w:bCs/>
        </w:rPr>
        <w:t>DATE AND TIME OF NEXT MEETING</w:t>
      </w:r>
    </w:p>
    <w:p w14:paraId="1A2A53CE" w14:textId="08B5AD3E" w:rsidR="0017408C" w:rsidRPr="009353FC" w:rsidRDefault="00632D97" w:rsidP="00632D97">
      <w:pPr>
        <w:pStyle w:val="ListParagraph"/>
        <w:numPr>
          <w:ilvl w:val="0"/>
          <w:numId w:val="8"/>
        </w:numPr>
        <w:rPr>
          <w:b/>
        </w:rPr>
      </w:pPr>
      <w:r>
        <w:rPr>
          <w:b/>
        </w:rPr>
        <w:t>AOB</w:t>
      </w:r>
    </w:p>
    <w:sectPr w:rsidR="0017408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C8B8" w14:textId="77777777" w:rsidR="00686811" w:rsidRDefault="00686811" w:rsidP="00FD15D4">
      <w:pPr>
        <w:spacing w:after="0" w:line="240" w:lineRule="auto"/>
      </w:pPr>
      <w:r>
        <w:separator/>
      </w:r>
    </w:p>
  </w:endnote>
  <w:endnote w:type="continuationSeparator" w:id="0">
    <w:p w14:paraId="28CBAB7F" w14:textId="77777777" w:rsidR="00686811" w:rsidRDefault="00686811"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07899798853  Email: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8AB3" w14:textId="77777777" w:rsidR="00686811" w:rsidRDefault="00686811" w:rsidP="00FD15D4">
      <w:pPr>
        <w:spacing w:after="0" w:line="240" w:lineRule="auto"/>
      </w:pPr>
      <w:r>
        <w:separator/>
      </w:r>
    </w:p>
  </w:footnote>
  <w:footnote w:type="continuationSeparator" w:id="0">
    <w:p w14:paraId="7A9B2650" w14:textId="77777777" w:rsidR="00686811" w:rsidRDefault="00686811"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D3504"/>
    <w:rsid w:val="000E3744"/>
    <w:rsid w:val="000E63D4"/>
    <w:rsid w:val="000F1A6A"/>
    <w:rsid w:val="000F40B7"/>
    <w:rsid w:val="00120988"/>
    <w:rsid w:val="001209C6"/>
    <w:rsid w:val="0013133B"/>
    <w:rsid w:val="001378DB"/>
    <w:rsid w:val="001511D4"/>
    <w:rsid w:val="001655D7"/>
    <w:rsid w:val="00166C04"/>
    <w:rsid w:val="0017408C"/>
    <w:rsid w:val="001748C2"/>
    <w:rsid w:val="00177E9D"/>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0C7E"/>
    <w:rsid w:val="00284ED7"/>
    <w:rsid w:val="002870BE"/>
    <w:rsid w:val="00295F57"/>
    <w:rsid w:val="00297D5D"/>
    <w:rsid w:val="002C5CFD"/>
    <w:rsid w:val="002C64EB"/>
    <w:rsid w:val="002C6C7A"/>
    <w:rsid w:val="002D2828"/>
    <w:rsid w:val="002D2960"/>
    <w:rsid w:val="002D6571"/>
    <w:rsid w:val="002E2C4B"/>
    <w:rsid w:val="002F410A"/>
    <w:rsid w:val="00301594"/>
    <w:rsid w:val="00307C08"/>
    <w:rsid w:val="003308DD"/>
    <w:rsid w:val="00333074"/>
    <w:rsid w:val="0034528A"/>
    <w:rsid w:val="0035044C"/>
    <w:rsid w:val="00355B1A"/>
    <w:rsid w:val="0036055E"/>
    <w:rsid w:val="00367533"/>
    <w:rsid w:val="00367ABF"/>
    <w:rsid w:val="00381399"/>
    <w:rsid w:val="0039192B"/>
    <w:rsid w:val="0039440A"/>
    <w:rsid w:val="003A3443"/>
    <w:rsid w:val="003A3B1C"/>
    <w:rsid w:val="003B0A6B"/>
    <w:rsid w:val="003B3124"/>
    <w:rsid w:val="003C204B"/>
    <w:rsid w:val="003C5424"/>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0791"/>
    <w:rsid w:val="005F4AA8"/>
    <w:rsid w:val="00603452"/>
    <w:rsid w:val="00631A7A"/>
    <w:rsid w:val="00632D97"/>
    <w:rsid w:val="00637471"/>
    <w:rsid w:val="00637897"/>
    <w:rsid w:val="006378A1"/>
    <w:rsid w:val="0064332D"/>
    <w:rsid w:val="00644D82"/>
    <w:rsid w:val="00645EA3"/>
    <w:rsid w:val="00651286"/>
    <w:rsid w:val="0065672C"/>
    <w:rsid w:val="006601F0"/>
    <w:rsid w:val="00661AB1"/>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95A78"/>
    <w:rsid w:val="00AA3AEE"/>
    <w:rsid w:val="00AB52DF"/>
    <w:rsid w:val="00AB540D"/>
    <w:rsid w:val="00AB6F18"/>
    <w:rsid w:val="00AC0EE5"/>
    <w:rsid w:val="00AC5784"/>
    <w:rsid w:val="00AC738E"/>
    <w:rsid w:val="00AE138A"/>
    <w:rsid w:val="00AE3B07"/>
    <w:rsid w:val="00AF295E"/>
    <w:rsid w:val="00AF2BC3"/>
    <w:rsid w:val="00B0309C"/>
    <w:rsid w:val="00B06A44"/>
    <w:rsid w:val="00B2050A"/>
    <w:rsid w:val="00B23A66"/>
    <w:rsid w:val="00B36AED"/>
    <w:rsid w:val="00B42E61"/>
    <w:rsid w:val="00B57CF4"/>
    <w:rsid w:val="00B6054D"/>
    <w:rsid w:val="00B866AC"/>
    <w:rsid w:val="00B96780"/>
    <w:rsid w:val="00BA189C"/>
    <w:rsid w:val="00BA4857"/>
    <w:rsid w:val="00BB0F59"/>
    <w:rsid w:val="00BB39F8"/>
    <w:rsid w:val="00BB3B5D"/>
    <w:rsid w:val="00BB7A7A"/>
    <w:rsid w:val="00BC568B"/>
    <w:rsid w:val="00BD2792"/>
    <w:rsid w:val="00BD4F27"/>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5F50"/>
    <w:rsid w:val="00FA7552"/>
    <w:rsid w:val="00FB0490"/>
    <w:rsid w:val="00FB1D36"/>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3</cp:revision>
  <cp:lastPrinted>2021-02-05T10:57:00Z</cp:lastPrinted>
  <dcterms:created xsi:type="dcterms:W3CDTF">2021-05-06T10:20:00Z</dcterms:created>
  <dcterms:modified xsi:type="dcterms:W3CDTF">2021-05-07T19:57:00Z</dcterms:modified>
</cp:coreProperties>
</file>