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9948" w14:textId="3C44A312" w:rsidR="00AE651E" w:rsidRDefault="000604F1">
      <w:pPr>
        <w:rPr>
          <w:b/>
          <w:bCs/>
          <w:sz w:val="28"/>
          <w:szCs w:val="28"/>
          <w:u w:val="single"/>
        </w:rPr>
      </w:pPr>
      <w:r w:rsidRPr="000604F1">
        <w:rPr>
          <w:b/>
          <w:bCs/>
          <w:sz w:val="28"/>
          <w:szCs w:val="28"/>
          <w:u w:val="single"/>
        </w:rPr>
        <w:t>District Council Report – November 2022</w:t>
      </w:r>
    </w:p>
    <w:p w14:paraId="3030AC4D" w14:textId="564ED9BE" w:rsidR="000604F1" w:rsidRDefault="000604F1">
      <w:pPr>
        <w:rPr>
          <w:b/>
          <w:bCs/>
          <w:sz w:val="28"/>
          <w:szCs w:val="28"/>
          <w:u w:val="single"/>
        </w:rPr>
      </w:pPr>
    </w:p>
    <w:p w14:paraId="78789F8D" w14:textId="35C2885F" w:rsidR="000604F1" w:rsidRPr="000604F1" w:rsidRDefault="000604F1" w:rsidP="000604F1">
      <w:pPr>
        <w:pStyle w:val="xmsonormal"/>
        <w:rPr>
          <w:rFonts w:ascii="Arial" w:hAnsi="Arial" w:cs="Arial"/>
          <w:color w:val="000000"/>
          <w:sz w:val="24"/>
          <w:szCs w:val="24"/>
        </w:rPr>
      </w:pPr>
      <w:r w:rsidRPr="000604F1">
        <w:rPr>
          <w:noProof/>
          <w:sz w:val="24"/>
          <w:szCs w:val="24"/>
        </w:rPr>
        <w:drawing>
          <wp:anchor distT="0" distB="0" distL="114300" distR="114300" simplePos="0" relativeHeight="251658240" behindDoc="1" locked="0" layoutInCell="1" allowOverlap="1" wp14:anchorId="1BE192B3" wp14:editId="3559168A">
            <wp:simplePos x="0" y="0"/>
            <wp:positionH relativeFrom="margin">
              <wp:align>left</wp:align>
            </wp:positionH>
            <wp:positionV relativeFrom="paragraph">
              <wp:posOffset>22225</wp:posOffset>
            </wp:positionV>
            <wp:extent cx="895350" cy="1032510"/>
            <wp:effectExtent l="0" t="0" r="0" b="0"/>
            <wp:wrapTight wrapText="bothSides">
              <wp:wrapPolygon edited="0">
                <wp:start x="0" y="0"/>
                <wp:lineTo x="0" y="21122"/>
                <wp:lineTo x="21140" y="21122"/>
                <wp:lineTo x="2114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621" cy="1036635"/>
                    </a:xfrm>
                    <a:prstGeom prst="rect">
                      <a:avLst/>
                    </a:prstGeom>
                  </pic:spPr>
                </pic:pic>
              </a:graphicData>
            </a:graphic>
            <wp14:sizeRelH relativeFrom="margin">
              <wp14:pctWidth>0</wp14:pctWidth>
            </wp14:sizeRelH>
            <wp14:sizeRelV relativeFrom="margin">
              <wp14:pctHeight>0</wp14:pctHeight>
            </wp14:sizeRelV>
          </wp:anchor>
        </w:drawing>
      </w:r>
      <w:r w:rsidRPr="000604F1">
        <w:rPr>
          <w:rFonts w:ascii="Arial" w:hAnsi="Arial" w:cs="Arial"/>
          <w:color w:val="000000"/>
          <w:sz w:val="24"/>
          <w:szCs w:val="24"/>
        </w:rPr>
        <w:t xml:space="preserve">We are launching our Love Local Spend Local comms campaign to support local independent businesses during the run-up to Christmas, by promoting the idea of local gift shopping. </w:t>
      </w:r>
    </w:p>
    <w:p w14:paraId="2A50CBD5" w14:textId="77777777" w:rsidR="005012C1" w:rsidRDefault="005012C1" w:rsidP="005012C1">
      <w:pPr>
        <w:pStyle w:val="xmsonormal"/>
        <w:rPr>
          <w:rFonts w:ascii="Arial" w:hAnsi="Arial" w:cs="Arial"/>
          <w:color w:val="000000"/>
          <w:sz w:val="24"/>
          <w:szCs w:val="24"/>
        </w:rPr>
      </w:pPr>
    </w:p>
    <w:p w14:paraId="22CB34C1" w14:textId="3FD74A57" w:rsidR="000604F1" w:rsidRDefault="000604F1" w:rsidP="005A6D20">
      <w:pPr>
        <w:pStyle w:val="xmsonormal"/>
        <w:rPr>
          <w:rFonts w:ascii="Arial" w:eastAsia="Times New Roman" w:hAnsi="Arial" w:cs="Arial"/>
          <w:color w:val="000000"/>
          <w:sz w:val="24"/>
          <w:szCs w:val="24"/>
        </w:rPr>
      </w:pPr>
      <w:r w:rsidRPr="000604F1">
        <w:rPr>
          <w:rFonts w:ascii="Arial" w:hAnsi="Arial" w:cs="Arial"/>
          <w:color w:val="000000"/>
          <w:sz w:val="24"/>
          <w:szCs w:val="24"/>
        </w:rPr>
        <w:t>The plan this Christmas is to offer ‘tree bauble’ label</w:t>
      </w:r>
      <w:r w:rsidR="005A6D20">
        <w:rPr>
          <w:rFonts w:ascii="Arial" w:hAnsi="Arial" w:cs="Arial"/>
          <w:color w:val="000000"/>
          <w:sz w:val="24"/>
          <w:szCs w:val="24"/>
        </w:rPr>
        <w:t>s</w:t>
      </w:r>
      <w:r w:rsidRPr="000604F1">
        <w:rPr>
          <w:rFonts w:ascii="Arial" w:hAnsi="Arial" w:cs="Arial"/>
          <w:color w:val="000000"/>
          <w:sz w:val="24"/>
          <w:szCs w:val="24"/>
        </w:rPr>
        <w:t xml:space="preserve"> to hang in shop doorways </w:t>
      </w:r>
      <w:r w:rsidR="005012C1">
        <w:rPr>
          <w:rFonts w:ascii="Arial" w:hAnsi="Arial" w:cs="Arial"/>
          <w:color w:val="000000"/>
          <w:sz w:val="24"/>
          <w:szCs w:val="24"/>
        </w:rPr>
        <w:t xml:space="preserve">and </w:t>
      </w:r>
      <w:r w:rsidRPr="000604F1">
        <w:rPr>
          <w:rFonts w:ascii="Arial" w:eastAsia="Times New Roman" w:hAnsi="Arial" w:cs="Arial"/>
          <w:sz w:val="24"/>
          <w:szCs w:val="24"/>
        </w:rPr>
        <w:t>to take pictures of gift ideas and local products which we will share online, naming the product, the shop and the town/location</w:t>
      </w:r>
      <w:r w:rsidR="005012C1">
        <w:rPr>
          <w:rFonts w:ascii="Arial" w:eastAsia="Times New Roman" w:hAnsi="Arial" w:cs="Arial"/>
          <w:sz w:val="24"/>
          <w:szCs w:val="24"/>
        </w:rPr>
        <w:t xml:space="preserve">.  We will be </w:t>
      </w:r>
      <w:r w:rsidRPr="000604F1">
        <w:rPr>
          <w:rFonts w:ascii="Arial" w:eastAsia="Times New Roman" w:hAnsi="Arial" w:cs="Arial"/>
          <w:color w:val="000000"/>
          <w:sz w:val="24"/>
          <w:szCs w:val="24"/>
        </w:rPr>
        <w:t>distributing free Love Local Spend Local tote bags</w:t>
      </w:r>
      <w:r w:rsidR="005A6D20">
        <w:rPr>
          <w:rFonts w:ascii="Arial" w:eastAsia="Times New Roman" w:hAnsi="Arial" w:cs="Arial"/>
          <w:color w:val="000000"/>
          <w:sz w:val="24"/>
          <w:szCs w:val="24"/>
        </w:rPr>
        <w:t xml:space="preserve"> </w:t>
      </w:r>
      <w:r w:rsidRPr="000604F1">
        <w:rPr>
          <w:rFonts w:ascii="Arial" w:eastAsia="Times New Roman" w:hAnsi="Arial" w:cs="Arial"/>
          <w:color w:val="000000"/>
          <w:sz w:val="24"/>
          <w:szCs w:val="24"/>
        </w:rPr>
        <w:t xml:space="preserve">to </w:t>
      </w:r>
      <w:r w:rsidR="005A6D20">
        <w:rPr>
          <w:rFonts w:ascii="Arial" w:eastAsia="Times New Roman" w:hAnsi="Arial" w:cs="Arial"/>
          <w:color w:val="000000"/>
          <w:sz w:val="24"/>
          <w:szCs w:val="24"/>
        </w:rPr>
        <w:t>encourage people to support local shops in our Market Towns.</w:t>
      </w:r>
    </w:p>
    <w:p w14:paraId="414BC43F" w14:textId="12B47A29" w:rsidR="005A6D20" w:rsidRDefault="005A6D20" w:rsidP="005A6D20">
      <w:pPr>
        <w:pStyle w:val="xmsonormal"/>
        <w:rPr>
          <w:rFonts w:ascii="Arial" w:eastAsia="Times New Roman" w:hAnsi="Arial" w:cs="Arial"/>
          <w:color w:val="000000"/>
          <w:sz w:val="24"/>
          <w:szCs w:val="24"/>
        </w:rPr>
      </w:pPr>
    </w:p>
    <w:p w14:paraId="429105D7" w14:textId="77777777" w:rsidR="00936119" w:rsidRDefault="00936119" w:rsidP="00936119">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9026"/>
      </w:tblGrid>
      <w:tr w:rsidR="00936119" w14:paraId="5C9CA872" w14:textId="77777777" w:rsidTr="0093611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936119" w14:paraId="37E10F67" w14:textId="77777777">
              <w:tc>
                <w:tcPr>
                  <w:tcW w:w="0" w:type="auto"/>
                  <w:tcMar>
                    <w:top w:w="0" w:type="dxa"/>
                    <w:left w:w="135" w:type="dxa"/>
                    <w:bottom w:w="0" w:type="dxa"/>
                    <w:right w:w="135" w:type="dxa"/>
                  </w:tcMar>
                  <w:hideMark/>
                </w:tcPr>
                <w:p w14:paraId="5099D083" w14:textId="039C9761" w:rsidR="00936119" w:rsidRDefault="00936119">
                  <w:pPr>
                    <w:jc w:val="center"/>
                    <w:rPr>
                      <w:rFonts w:eastAsia="Times New Roman"/>
                    </w:rPr>
                  </w:pPr>
                </w:p>
              </w:tc>
            </w:tr>
          </w:tbl>
          <w:p w14:paraId="5018A5C7" w14:textId="77777777" w:rsidR="00936119" w:rsidRDefault="00936119">
            <w:pPr>
              <w:rPr>
                <w:rFonts w:ascii="Times New Roman" w:eastAsia="Times New Roman" w:hAnsi="Times New Roman" w:cs="Times New Roman"/>
                <w:sz w:val="20"/>
                <w:szCs w:val="20"/>
              </w:rPr>
            </w:pPr>
          </w:p>
        </w:tc>
      </w:tr>
    </w:tbl>
    <w:p w14:paraId="496F19A9" w14:textId="77777777" w:rsidR="00800EF6" w:rsidRDefault="00800EF6" w:rsidP="00800EF6">
      <w:pPr>
        <w:rPr>
          <w:color w:val="000000"/>
        </w:rPr>
      </w:pPr>
      <w:r w:rsidRPr="00800EF6">
        <w:rPr>
          <w:noProof/>
          <w:color w:val="000000"/>
        </w:rPr>
        <w:drawing>
          <wp:anchor distT="0" distB="0" distL="114300" distR="114300" simplePos="0" relativeHeight="251659264" behindDoc="1" locked="0" layoutInCell="1" allowOverlap="1" wp14:anchorId="082DD1EC" wp14:editId="4DF2C39D">
            <wp:simplePos x="0" y="0"/>
            <wp:positionH relativeFrom="column">
              <wp:posOffset>4679950</wp:posOffset>
            </wp:positionH>
            <wp:positionV relativeFrom="paragraph">
              <wp:posOffset>86360</wp:posOffset>
            </wp:positionV>
            <wp:extent cx="1384300" cy="830580"/>
            <wp:effectExtent l="0" t="0" r="6350" b="7620"/>
            <wp:wrapTight wrapText="bothSides">
              <wp:wrapPolygon edited="0">
                <wp:start x="0" y="0"/>
                <wp:lineTo x="0" y="21303"/>
                <wp:lineTo x="21402" y="21303"/>
                <wp:lineTo x="21402" y="0"/>
                <wp:lineTo x="0" y="0"/>
              </wp:wrapPolygon>
            </wp:wrapTight>
            <wp:docPr id="4" name="Picture 4" descr="A group of people standing around a table with foo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around a table with food on 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84300" cy="830580"/>
                    </a:xfrm>
                    <a:prstGeom prst="rect">
                      <a:avLst/>
                    </a:prstGeom>
                  </pic:spPr>
                </pic:pic>
              </a:graphicData>
            </a:graphic>
          </wp:anchor>
        </w:drawing>
      </w:r>
      <w:r>
        <w:rPr>
          <w:color w:val="000000"/>
        </w:rPr>
        <w:t>W</w:t>
      </w:r>
      <w:r w:rsidRPr="006A67FE">
        <w:rPr>
          <w:color w:val="000000"/>
        </w:rPr>
        <w:t xml:space="preserve">e </w:t>
      </w:r>
      <w:r>
        <w:rPr>
          <w:color w:val="000000"/>
        </w:rPr>
        <w:t>are holding</w:t>
      </w:r>
      <w:r w:rsidRPr="006A67FE">
        <w:rPr>
          <w:color w:val="000000"/>
        </w:rPr>
        <w:t xml:space="preserve"> our next Business Breakfast and Networking event on Wednesday 7 December at Barnham Broom </w:t>
      </w:r>
      <w:r>
        <w:rPr>
          <w:color w:val="000000"/>
        </w:rPr>
        <w:t>Hotel from</w:t>
      </w:r>
      <w:r w:rsidRPr="006A67FE">
        <w:rPr>
          <w:color w:val="000000"/>
        </w:rPr>
        <w:t xml:space="preserve"> 7.30am to 9.30am.</w:t>
      </w:r>
      <w:r w:rsidRPr="006A67FE">
        <w:rPr>
          <w:color w:val="000000"/>
        </w:rPr>
        <w:br/>
        <w:t> </w:t>
      </w:r>
      <w:r w:rsidRPr="006A67FE">
        <w:rPr>
          <w:color w:val="000000"/>
        </w:rPr>
        <w:br/>
        <w:t>Hosted by South Norfolk Council, the breakfast is open to all those doing business in the local area</w:t>
      </w:r>
      <w:r>
        <w:rPr>
          <w:color w:val="000000"/>
        </w:rPr>
        <w:t xml:space="preserve"> with two speakers who offer helpful information for businesses.</w:t>
      </w:r>
    </w:p>
    <w:p w14:paraId="78A4FA35" w14:textId="77777777" w:rsidR="00800EF6" w:rsidRDefault="00800EF6" w:rsidP="00800EF6">
      <w:pPr>
        <w:rPr>
          <w:color w:val="000000"/>
        </w:rPr>
      </w:pPr>
    </w:p>
    <w:p w14:paraId="15A65EC7" w14:textId="77777777" w:rsidR="00800EF6" w:rsidRDefault="00800EF6" w:rsidP="00800EF6">
      <w:pPr>
        <w:rPr>
          <w:color w:val="000000"/>
        </w:rPr>
      </w:pPr>
    </w:p>
    <w:p w14:paraId="5179BDD8" w14:textId="77777777" w:rsidR="000B21BD" w:rsidRDefault="00800EF6" w:rsidP="00800EF6">
      <w:r>
        <w:rPr>
          <w:noProof/>
          <w:color w:val="000000"/>
        </w:rPr>
        <w:drawing>
          <wp:anchor distT="0" distB="0" distL="114300" distR="114300" simplePos="0" relativeHeight="251660288" behindDoc="1" locked="0" layoutInCell="1" allowOverlap="1" wp14:anchorId="23718C6D" wp14:editId="00721F9F">
            <wp:simplePos x="0" y="0"/>
            <wp:positionH relativeFrom="column">
              <wp:posOffset>0</wp:posOffset>
            </wp:positionH>
            <wp:positionV relativeFrom="paragraph">
              <wp:posOffset>1270</wp:posOffset>
            </wp:positionV>
            <wp:extent cx="1663700" cy="740519"/>
            <wp:effectExtent l="0" t="0" r="0" b="2540"/>
            <wp:wrapTight wrapText="bothSides">
              <wp:wrapPolygon edited="0">
                <wp:start x="0" y="0"/>
                <wp:lineTo x="0" y="21118"/>
                <wp:lineTo x="21270" y="21118"/>
                <wp:lineTo x="21270" y="0"/>
                <wp:lineTo x="0" y="0"/>
              </wp:wrapPolygon>
            </wp:wrapTight>
            <wp:docPr id="5" name="Picture 5" descr="A picture containing grass, nature, water, rav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nature, water, rav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63700" cy="740519"/>
                    </a:xfrm>
                    <a:prstGeom prst="rect">
                      <a:avLst/>
                    </a:prstGeom>
                  </pic:spPr>
                </pic:pic>
              </a:graphicData>
            </a:graphic>
          </wp:anchor>
        </w:drawing>
      </w:r>
      <w:r w:rsidR="00270B44">
        <w:t xml:space="preserve">I have been working with Vic, as County Councillor on supporting Whitlingham Country Park. This is a real gem in our District and the Trust who run it have limited funds, they receive </w:t>
      </w:r>
      <w:r w:rsidR="00D57EEC">
        <w:t xml:space="preserve">£5000 a year from SNC and otherwise the only other funds they have to maintain the Park comes from the car park and the Café on site, so we have been helping them with any grants they may qualify for and how they market the Park to increase visitors as it’s amazing how many people do not realise it’s even there.  If you look at their </w:t>
      </w:r>
      <w:proofErr w:type="gramStart"/>
      <w:r w:rsidR="00D57EEC">
        <w:t>website</w:t>
      </w:r>
      <w:proofErr w:type="gramEnd"/>
      <w:r w:rsidR="00D57EEC">
        <w:t xml:space="preserve"> they hold events like bat walks and foraging and they’d like to do more with schools.  There is so much nearby for visitors like the camp site and ski club</w:t>
      </w:r>
      <w:r w:rsidR="000B21BD">
        <w:t xml:space="preserve"> and it’s a real asset for </w:t>
      </w:r>
      <w:proofErr w:type="spellStart"/>
      <w:proofErr w:type="gramStart"/>
      <w:r w:rsidR="000B21BD">
        <w:t>peoples</w:t>
      </w:r>
      <w:proofErr w:type="spellEnd"/>
      <w:proofErr w:type="gramEnd"/>
      <w:r w:rsidR="000B21BD">
        <w:t xml:space="preserve"> health and </w:t>
      </w:r>
      <w:proofErr w:type="spellStart"/>
      <w:r w:rsidR="000B21BD">
        <w:t>well being</w:t>
      </w:r>
      <w:proofErr w:type="spellEnd"/>
      <w:r w:rsidR="000B21BD">
        <w:t>.</w:t>
      </w:r>
    </w:p>
    <w:p w14:paraId="0EDFEF42" w14:textId="77777777" w:rsidR="000B21BD" w:rsidRDefault="000B21BD" w:rsidP="00800EF6"/>
    <w:p w14:paraId="2291ECD1" w14:textId="77777777" w:rsidR="000B21BD" w:rsidRDefault="000B21BD" w:rsidP="00800EF6"/>
    <w:p w14:paraId="3D43720E" w14:textId="7B875635" w:rsidR="000B21BD" w:rsidRDefault="000B21BD" w:rsidP="000B21BD">
      <w:pPr>
        <w:rPr>
          <w:color w:val="000000"/>
        </w:rPr>
      </w:pPr>
      <w:r>
        <w:rPr>
          <w:noProof/>
          <w:color w:val="000000"/>
        </w:rPr>
        <w:drawing>
          <wp:anchor distT="0" distB="0" distL="114300" distR="114300" simplePos="0" relativeHeight="251661312" behindDoc="1" locked="0" layoutInCell="1" allowOverlap="1" wp14:anchorId="3D349360" wp14:editId="7F49B26F">
            <wp:simplePos x="0" y="0"/>
            <wp:positionH relativeFrom="margin">
              <wp:align>left</wp:align>
            </wp:positionH>
            <wp:positionV relativeFrom="paragraph">
              <wp:posOffset>182245</wp:posOffset>
            </wp:positionV>
            <wp:extent cx="1416050" cy="642113"/>
            <wp:effectExtent l="0" t="0" r="0" b="5715"/>
            <wp:wrapTight wrapText="bothSides">
              <wp:wrapPolygon edited="0">
                <wp:start x="0" y="0"/>
                <wp:lineTo x="0" y="21151"/>
                <wp:lineTo x="21213" y="21151"/>
                <wp:lineTo x="21213" y="0"/>
                <wp:lineTo x="0" y="0"/>
              </wp:wrapPolygon>
            </wp:wrapTight>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6050" cy="642113"/>
                    </a:xfrm>
                    <a:prstGeom prst="rect">
                      <a:avLst/>
                    </a:prstGeom>
                  </pic:spPr>
                </pic:pic>
              </a:graphicData>
            </a:graphic>
          </wp:anchor>
        </w:drawing>
      </w:r>
      <w:r w:rsidRPr="008A5F9A">
        <w:rPr>
          <w:color w:val="000000"/>
        </w:rPr>
        <w:t>Nominations for the Broadland and South Norfolk Business Awards 2023</w:t>
      </w:r>
      <w:r>
        <w:rPr>
          <w:color w:val="000000"/>
        </w:rPr>
        <w:t xml:space="preserve"> </w:t>
      </w:r>
      <w:r w:rsidRPr="008A5F9A">
        <w:rPr>
          <w:color w:val="000000"/>
        </w:rPr>
        <w:t>are now open. The awards recognise and celebrate the amazing array of successful businesses in both districts.</w:t>
      </w:r>
      <w:r w:rsidRPr="008A5F9A">
        <w:rPr>
          <w:color w:val="000000"/>
        </w:rPr>
        <w:br/>
      </w:r>
      <w:r w:rsidRPr="008A5F9A">
        <w:rPr>
          <w:color w:val="000000"/>
        </w:rPr>
        <w:br/>
        <w:t>Businesses will be invited to nominate themselves for an award in any of the 11 categories and residents can support their favourite pub or shop by voting for them as ‘Retailer of the Year’ and ‘Pub of the Year'.</w:t>
      </w:r>
    </w:p>
    <w:p w14:paraId="1203183B" w14:textId="53F4211D" w:rsidR="002E6FFD" w:rsidRDefault="002E6FFD" w:rsidP="000B21BD">
      <w:pPr>
        <w:rPr>
          <w:color w:val="000000"/>
        </w:rPr>
      </w:pPr>
    </w:p>
    <w:p w14:paraId="7C67D680" w14:textId="3F6AB773" w:rsidR="002E6FFD" w:rsidRPr="002E6FFD" w:rsidRDefault="002E6FFD" w:rsidP="000B21BD">
      <w:pPr>
        <w:rPr>
          <w:color w:val="000000"/>
        </w:rPr>
      </w:pPr>
    </w:p>
    <w:p w14:paraId="3AADA41B" w14:textId="0003C98C" w:rsidR="002E6FFD" w:rsidRDefault="002E6FFD" w:rsidP="002E6FFD">
      <w:pPr>
        <w:pStyle w:val="Default"/>
      </w:pPr>
      <w:r w:rsidRPr="002E6FFD">
        <w:rPr>
          <w:noProof/>
        </w:rPr>
        <w:drawing>
          <wp:anchor distT="0" distB="0" distL="114300" distR="114300" simplePos="0" relativeHeight="251662336" behindDoc="1" locked="0" layoutInCell="1" allowOverlap="1" wp14:anchorId="3C177709" wp14:editId="73FF8C47">
            <wp:simplePos x="0" y="0"/>
            <wp:positionH relativeFrom="column">
              <wp:posOffset>4768850</wp:posOffset>
            </wp:positionH>
            <wp:positionV relativeFrom="paragraph">
              <wp:posOffset>227330</wp:posOffset>
            </wp:positionV>
            <wp:extent cx="1261745" cy="554990"/>
            <wp:effectExtent l="0" t="0" r="0" b="0"/>
            <wp:wrapTight wrapText="bothSides">
              <wp:wrapPolygon edited="0">
                <wp:start x="0" y="0"/>
                <wp:lineTo x="0" y="20760"/>
                <wp:lineTo x="21198" y="20760"/>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554990"/>
                    </a:xfrm>
                    <a:prstGeom prst="rect">
                      <a:avLst/>
                    </a:prstGeom>
                    <a:noFill/>
                  </pic:spPr>
                </pic:pic>
              </a:graphicData>
            </a:graphic>
          </wp:anchor>
        </w:drawing>
      </w:r>
      <w:r>
        <w:t>In regard to the Parliamentary Boundary Review, t</w:t>
      </w:r>
      <w:r w:rsidRPr="002E6FFD">
        <w:t xml:space="preserve">he Boundary Commission for England is analysing responses submitted during the first and secondary consultation stages. They will produce a report deciding whether their proposals should change based on the feedback received. </w:t>
      </w:r>
      <w:r>
        <w:t>The p</w:t>
      </w:r>
      <w:r w:rsidRPr="002E6FFD">
        <w:t xml:space="preserve">roposals for the new constituency boundaries </w:t>
      </w:r>
      <w:r>
        <w:t>were</w:t>
      </w:r>
      <w:r w:rsidRPr="002E6FFD">
        <w:t xml:space="preserve"> published on Tuesday, 8 November and the consultation will close on Monday, 5 </w:t>
      </w:r>
      <w:r w:rsidRPr="002E6FFD">
        <w:lastRenderedPageBreak/>
        <w:t>December. This will be the last opportunity to participate in the 2023 Boundary Review</w:t>
      </w:r>
      <w:r>
        <w:t xml:space="preserve">.  </w:t>
      </w:r>
      <w:r w:rsidR="00D66894">
        <w:t>There are a few</w:t>
      </w:r>
      <w:r>
        <w:t xml:space="preserve"> proposed changes in the South Norfolk District </w:t>
      </w:r>
      <w:r w:rsidR="00D66894">
        <w:t>but not in this area.</w:t>
      </w:r>
    </w:p>
    <w:p w14:paraId="4CE616C0" w14:textId="32039F2A" w:rsidR="00DF5795" w:rsidRDefault="00DF5795" w:rsidP="002E6FFD">
      <w:pPr>
        <w:pStyle w:val="Default"/>
      </w:pPr>
    </w:p>
    <w:p w14:paraId="4FFDD8D0" w14:textId="58737323" w:rsidR="00DF5795" w:rsidRDefault="00DF5795" w:rsidP="002E6FFD">
      <w:pPr>
        <w:pStyle w:val="Default"/>
      </w:pPr>
    </w:p>
    <w:p w14:paraId="6014DBCE" w14:textId="0C66B789" w:rsidR="00DF5795" w:rsidRDefault="00DF5795" w:rsidP="002E6FFD">
      <w:pPr>
        <w:pStyle w:val="Default"/>
      </w:pPr>
      <w:r>
        <w:t xml:space="preserve">I have been working to provide “Warm Spaces” in all areas in my Ward, ensuring that they are spread out evenly in </w:t>
      </w:r>
      <w:r w:rsidR="00E75D64">
        <w:t>Villages</w:t>
      </w:r>
      <w:r>
        <w:t xml:space="preserve"> so they are more accessible for individuals wherever they live.</w:t>
      </w:r>
    </w:p>
    <w:p w14:paraId="4E2AFE79" w14:textId="2FAF6D38" w:rsidR="00DF5795" w:rsidRDefault="00DF5795" w:rsidP="002E6FFD">
      <w:pPr>
        <w:pStyle w:val="Default"/>
      </w:pPr>
      <w:r>
        <w:t xml:space="preserve">In Poringland, along with the </w:t>
      </w:r>
      <w:proofErr w:type="gramStart"/>
      <w:r>
        <w:t>Library</w:t>
      </w:r>
      <w:proofErr w:type="gramEnd"/>
      <w:r>
        <w:t xml:space="preserve"> that NCC have set up as a warm space, Henry will be offering the </w:t>
      </w:r>
      <w:proofErr w:type="spellStart"/>
      <w:r>
        <w:t>Mens</w:t>
      </w:r>
      <w:proofErr w:type="spellEnd"/>
      <w:r>
        <w:t xml:space="preserve"> Shed as a venue and The Royal Oak is also going to be one.  We are just looking at a couple of sites in Framingham Earl which haven’t been finalised yet.</w:t>
      </w:r>
    </w:p>
    <w:p w14:paraId="77FDD6A8" w14:textId="7EAE6BF0" w:rsidR="00DF5795" w:rsidRDefault="00E75D64" w:rsidP="002E6FFD">
      <w:pPr>
        <w:pStyle w:val="Default"/>
      </w:pPr>
      <w:r>
        <w:t>In Trowse, both Crown Point and The White Horse have agreed to be a warm space.</w:t>
      </w:r>
    </w:p>
    <w:p w14:paraId="046FC0F7" w14:textId="2C57AF4A" w:rsidR="00E75D64" w:rsidRDefault="00E75D64" w:rsidP="002E6FFD">
      <w:pPr>
        <w:pStyle w:val="Default"/>
      </w:pPr>
      <w:r>
        <w:t>All of these venues will be applying for a “Warm Spaces” grant from SNC to cover some of their costs.</w:t>
      </w:r>
    </w:p>
    <w:p w14:paraId="3AEC82E6" w14:textId="6FD4E5A2" w:rsidR="00D66894" w:rsidRDefault="00D66894" w:rsidP="002E6FFD">
      <w:pPr>
        <w:pStyle w:val="Default"/>
      </w:pPr>
    </w:p>
    <w:p w14:paraId="557A7CD9" w14:textId="57147A8E" w:rsidR="00F51B46" w:rsidRDefault="00F51B46" w:rsidP="002E6FFD">
      <w:pPr>
        <w:pStyle w:val="Default"/>
      </w:pPr>
    </w:p>
    <w:p w14:paraId="47AE7EBD" w14:textId="2D6A93EA" w:rsidR="00F51B46" w:rsidRDefault="00F51B46" w:rsidP="002E6FFD">
      <w:pPr>
        <w:pStyle w:val="Default"/>
      </w:pPr>
      <w:r>
        <w:rPr>
          <w:noProof/>
        </w:rPr>
        <w:drawing>
          <wp:anchor distT="0" distB="0" distL="114300" distR="114300" simplePos="0" relativeHeight="251663360" behindDoc="1" locked="0" layoutInCell="1" allowOverlap="1" wp14:anchorId="379CF359" wp14:editId="012DB5DC">
            <wp:simplePos x="0" y="0"/>
            <wp:positionH relativeFrom="column">
              <wp:posOffset>0</wp:posOffset>
            </wp:positionH>
            <wp:positionV relativeFrom="paragraph">
              <wp:posOffset>-1270</wp:posOffset>
            </wp:positionV>
            <wp:extent cx="1498600" cy="839216"/>
            <wp:effectExtent l="0" t="0" r="6350" b="0"/>
            <wp:wrapTight wrapText="bothSides">
              <wp:wrapPolygon edited="0">
                <wp:start x="0" y="0"/>
                <wp:lineTo x="0" y="21093"/>
                <wp:lineTo x="21417" y="21093"/>
                <wp:lineTo x="21417" y="0"/>
                <wp:lineTo x="0" y="0"/>
              </wp:wrapPolygon>
            </wp:wrapTight>
            <wp:docPr id="9" name="Picture 9" descr="A picture containing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outdoor, sk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98600" cy="839216"/>
                    </a:xfrm>
                    <a:prstGeom prst="rect">
                      <a:avLst/>
                    </a:prstGeom>
                  </pic:spPr>
                </pic:pic>
              </a:graphicData>
            </a:graphic>
          </wp:anchor>
        </w:drawing>
      </w:r>
      <w:r w:rsidR="00955FF5">
        <w:t>Finally, we had a very sad day on the 4</w:t>
      </w:r>
      <w:r w:rsidR="00955FF5" w:rsidRPr="00955FF5">
        <w:rPr>
          <w:vertAlign w:val="superscript"/>
        </w:rPr>
        <w:t>th</w:t>
      </w:r>
      <w:r w:rsidR="00955FF5">
        <w:t xml:space="preserve"> November when we finally closed the doors of South Norfolk House, and we have now moved temporarily into Broadland District Council Offices until we can all move into The Horizon building on Broadland Business Park.  We have opened our base in Diss </w:t>
      </w:r>
      <w:proofErr w:type="gramStart"/>
      <w:r w:rsidR="00955FF5">
        <w:t>The</w:t>
      </w:r>
      <w:proofErr w:type="gramEnd"/>
      <w:r w:rsidR="00955FF5">
        <w:t xml:space="preserve"> Octagon which has been received well.</w:t>
      </w:r>
      <w:r w:rsidR="000A0D20">
        <w:t xml:space="preserve">  </w:t>
      </w:r>
    </w:p>
    <w:p w14:paraId="6CB93A2B" w14:textId="18F96C60" w:rsidR="000A0D20" w:rsidRDefault="000A0D20" w:rsidP="002E6FFD">
      <w:pPr>
        <w:pStyle w:val="Default"/>
      </w:pPr>
    </w:p>
    <w:p w14:paraId="33BF4FF4" w14:textId="7F10544E" w:rsidR="000A0D20" w:rsidRDefault="000A0D20" w:rsidP="002E6FFD">
      <w:pPr>
        <w:pStyle w:val="Default"/>
      </w:pPr>
      <w:r>
        <w:t xml:space="preserve">I’m pleased to tell you we have already seen the benefits of our “One Team” working </w:t>
      </w:r>
      <w:r w:rsidR="002C7D8C">
        <w:t xml:space="preserve">in </w:t>
      </w:r>
      <w:r>
        <w:t>collaborat</w:t>
      </w:r>
      <w:r w:rsidR="002C7D8C">
        <w:t>ion which is saving us money to re-invest in services and has ensured that we haven’t had to make any cuts and we have been able to made the decision to freeze SNC’s proportion of the Council Tax next year.</w:t>
      </w:r>
    </w:p>
    <w:p w14:paraId="5FDA596E" w14:textId="56A5C4E0" w:rsidR="00D66894" w:rsidRDefault="00D66894" w:rsidP="002E6FFD">
      <w:pPr>
        <w:pStyle w:val="Default"/>
      </w:pPr>
    </w:p>
    <w:p w14:paraId="307E9F24" w14:textId="77777777" w:rsidR="00D66894" w:rsidRDefault="00D66894" w:rsidP="002E6FFD">
      <w:pPr>
        <w:pStyle w:val="Default"/>
      </w:pPr>
    </w:p>
    <w:p w14:paraId="0CA27CF0" w14:textId="509FA9B3" w:rsidR="00E75D64" w:rsidRDefault="00E75D64" w:rsidP="002E6FFD">
      <w:pPr>
        <w:pStyle w:val="Default"/>
      </w:pPr>
    </w:p>
    <w:p w14:paraId="183E1FCE" w14:textId="2256EB45" w:rsidR="00E75D64" w:rsidRDefault="00E75D64" w:rsidP="002E6FFD">
      <w:pPr>
        <w:pStyle w:val="Default"/>
      </w:pPr>
    </w:p>
    <w:p w14:paraId="7B8C69D7" w14:textId="77777777" w:rsidR="00E75D64" w:rsidRPr="002E6FFD" w:rsidRDefault="00E75D64" w:rsidP="002E6FFD">
      <w:pPr>
        <w:pStyle w:val="Default"/>
      </w:pPr>
    </w:p>
    <w:p w14:paraId="3C408CED" w14:textId="75E355EE" w:rsidR="00800EF6" w:rsidRPr="006A67FE" w:rsidRDefault="00800EF6" w:rsidP="002E6FFD">
      <w:pPr>
        <w:jc w:val="right"/>
      </w:pPr>
      <w:r w:rsidRPr="006A67FE">
        <w:rPr>
          <w:color w:val="000000"/>
        </w:rPr>
        <w:br/>
      </w:r>
    </w:p>
    <w:p w14:paraId="76B727A0" w14:textId="1891E602" w:rsidR="00936119" w:rsidRPr="00800EF6" w:rsidRDefault="00936119" w:rsidP="00936119">
      <w:pPr>
        <w:rPr>
          <w:color w:val="000000"/>
          <w:lang w:eastAsia="en-GB"/>
        </w:rPr>
      </w:pPr>
    </w:p>
    <w:p w14:paraId="30BF1F22" w14:textId="185FB9B2" w:rsidR="005A6D20" w:rsidRPr="00800EF6" w:rsidRDefault="005A6D20" w:rsidP="00936119">
      <w:pPr>
        <w:pStyle w:val="xmsonormal"/>
        <w:jc w:val="right"/>
        <w:rPr>
          <w:rFonts w:ascii="Arial" w:hAnsi="Arial" w:cs="Arial"/>
          <w:color w:val="000000"/>
          <w:sz w:val="24"/>
          <w:szCs w:val="24"/>
        </w:rPr>
      </w:pPr>
    </w:p>
    <w:p w14:paraId="2A042AB6" w14:textId="2FC21493" w:rsidR="000604F1" w:rsidRPr="00800EF6" w:rsidRDefault="000604F1">
      <w:pPr>
        <w:rPr>
          <w:color w:val="000000"/>
          <w:lang w:eastAsia="en-GB"/>
        </w:rPr>
      </w:pPr>
    </w:p>
    <w:sectPr w:rsidR="000604F1" w:rsidRPr="00800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011EC"/>
    <w:multiLevelType w:val="multilevel"/>
    <w:tmpl w:val="6F8E3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D5BA0"/>
    <w:multiLevelType w:val="multilevel"/>
    <w:tmpl w:val="9300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4110172">
    <w:abstractNumId w:val="0"/>
  </w:num>
  <w:num w:numId="2" w16cid:durableId="69986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F1"/>
    <w:rsid w:val="000604F1"/>
    <w:rsid w:val="000A0D20"/>
    <w:rsid w:val="000B21BD"/>
    <w:rsid w:val="000C6B11"/>
    <w:rsid w:val="00270B44"/>
    <w:rsid w:val="002C7D8C"/>
    <w:rsid w:val="002E6FFD"/>
    <w:rsid w:val="00425813"/>
    <w:rsid w:val="00433E96"/>
    <w:rsid w:val="005012C1"/>
    <w:rsid w:val="005A6D20"/>
    <w:rsid w:val="00800EF6"/>
    <w:rsid w:val="00936119"/>
    <w:rsid w:val="00955FF5"/>
    <w:rsid w:val="00AE651E"/>
    <w:rsid w:val="00B91717"/>
    <w:rsid w:val="00D57EEC"/>
    <w:rsid w:val="00D66894"/>
    <w:rsid w:val="00DF5795"/>
    <w:rsid w:val="00E75D64"/>
    <w:rsid w:val="00F5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A3BB"/>
  <w15:chartTrackingRefBased/>
  <w15:docId w15:val="{CAC69E49-F67C-4369-87C9-25BAA44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6119"/>
    <w:pPr>
      <w:spacing w:line="300" w:lineRule="auto"/>
      <w:outlineLvl w:val="0"/>
    </w:pPr>
    <w:rPr>
      <w:rFonts w:ascii="Helvetica" w:hAnsi="Helvetica" w:cs="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04F1"/>
    <w:rPr>
      <w:rFonts w:ascii="Calibri" w:hAnsi="Calibri" w:cs="Calibri"/>
      <w:sz w:val="22"/>
      <w:szCs w:val="22"/>
      <w:lang w:eastAsia="en-GB"/>
    </w:rPr>
  </w:style>
  <w:style w:type="paragraph" w:customStyle="1" w:styleId="xmsolistparagraph">
    <w:name w:val="x_msolistparagraph"/>
    <w:basedOn w:val="Normal"/>
    <w:rsid w:val="000604F1"/>
    <w:pPr>
      <w:ind w:left="720"/>
    </w:pPr>
    <w:rPr>
      <w:rFonts w:ascii="Calibri" w:hAnsi="Calibri" w:cs="Calibri"/>
      <w:sz w:val="22"/>
      <w:szCs w:val="22"/>
      <w:lang w:eastAsia="en-GB"/>
    </w:rPr>
  </w:style>
  <w:style w:type="character" w:customStyle="1" w:styleId="Heading1Char">
    <w:name w:val="Heading 1 Char"/>
    <w:basedOn w:val="DefaultParagraphFont"/>
    <w:link w:val="Heading1"/>
    <w:uiPriority w:val="9"/>
    <w:rsid w:val="00936119"/>
    <w:rPr>
      <w:rFonts w:ascii="Helvetica" w:hAnsi="Helvetica" w:cs="Helvetica"/>
      <w:b/>
      <w:bCs/>
      <w:color w:val="202020"/>
      <w:kern w:val="36"/>
      <w:sz w:val="39"/>
      <w:szCs w:val="39"/>
      <w:lang w:eastAsia="en-GB"/>
    </w:rPr>
  </w:style>
  <w:style w:type="character" w:styleId="Hyperlink">
    <w:name w:val="Hyperlink"/>
    <w:basedOn w:val="DefaultParagraphFont"/>
    <w:uiPriority w:val="99"/>
    <w:semiHidden/>
    <w:unhideWhenUsed/>
    <w:rsid w:val="00936119"/>
    <w:rPr>
      <w:color w:val="0000FF"/>
      <w:u w:val="single"/>
    </w:rPr>
  </w:style>
  <w:style w:type="character" w:styleId="Strong">
    <w:name w:val="Strong"/>
    <w:basedOn w:val="DefaultParagraphFont"/>
    <w:uiPriority w:val="22"/>
    <w:qFormat/>
    <w:rsid w:val="00936119"/>
    <w:rPr>
      <w:b/>
      <w:bCs/>
    </w:rPr>
  </w:style>
  <w:style w:type="paragraph" w:customStyle="1" w:styleId="Default">
    <w:name w:val="Default"/>
    <w:rsid w:val="002E6FF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0327">
      <w:bodyDiv w:val="1"/>
      <w:marLeft w:val="0"/>
      <w:marRight w:val="0"/>
      <w:marTop w:val="0"/>
      <w:marBottom w:val="0"/>
      <w:divBdr>
        <w:top w:val="none" w:sz="0" w:space="0" w:color="auto"/>
        <w:left w:val="none" w:sz="0" w:space="0" w:color="auto"/>
        <w:bottom w:val="none" w:sz="0" w:space="0" w:color="auto"/>
        <w:right w:val="none" w:sz="0" w:space="0" w:color="auto"/>
      </w:divBdr>
    </w:div>
    <w:div w:id="462692935">
      <w:bodyDiv w:val="1"/>
      <w:marLeft w:val="0"/>
      <w:marRight w:val="0"/>
      <w:marTop w:val="0"/>
      <w:marBottom w:val="0"/>
      <w:divBdr>
        <w:top w:val="none" w:sz="0" w:space="0" w:color="auto"/>
        <w:left w:val="none" w:sz="0" w:space="0" w:color="auto"/>
        <w:bottom w:val="none" w:sz="0" w:space="0" w:color="auto"/>
        <w:right w:val="none" w:sz="0" w:space="0" w:color="auto"/>
      </w:divBdr>
    </w:div>
    <w:div w:id="7023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Neal</dc:creator>
  <cp:keywords/>
  <dc:description/>
  <cp:lastModifiedBy>Kate Leggett</cp:lastModifiedBy>
  <cp:revision>2</cp:revision>
  <dcterms:created xsi:type="dcterms:W3CDTF">2022-12-05T14:33:00Z</dcterms:created>
  <dcterms:modified xsi:type="dcterms:W3CDTF">2022-12-05T14:33:00Z</dcterms:modified>
</cp:coreProperties>
</file>