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FF9C" w14:textId="52FF96B2" w:rsidR="001762EC" w:rsidRDefault="00993B84" w:rsidP="00993B84">
      <w:pPr>
        <w:jc w:val="center"/>
        <w:rPr>
          <w:rFonts w:ascii="Copperplate Gothic Bold" w:hAnsi="Copperplate Gothic Bold"/>
          <w:b/>
          <w:bCs/>
          <w:color w:val="00B050"/>
          <w:sz w:val="48"/>
          <w:szCs w:val="48"/>
        </w:rPr>
      </w:pPr>
      <w:r w:rsidRPr="00993B84">
        <w:rPr>
          <w:rFonts w:ascii="Copperplate Gothic Bold" w:hAnsi="Copperplate Gothic Bold"/>
          <w:b/>
          <w:bCs/>
          <w:color w:val="00B050"/>
          <w:sz w:val="48"/>
          <w:szCs w:val="48"/>
        </w:rPr>
        <w:t>Trowse with Newton Parish Council</w:t>
      </w:r>
    </w:p>
    <w:p w14:paraId="701C2707" w14:textId="6412EA16" w:rsidR="00993B84" w:rsidRDefault="00993B84" w:rsidP="00993B84">
      <w:pPr>
        <w:jc w:val="center"/>
        <w:rPr>
          <w:rFonts w:ascii="Arial" w:hAnsi="Arial" w:cs="Arial"/>
          <w:b/>
          <w:bCs/>
          <w:sz w:val="32"/>
          <w:szCs w:val="32"/>
        </w:rPr>
      </w:pPr>
      <w:r w:rsidRPr="00993B84">
        <w:rPr>
          <w:rFonts w:ascii="Arial" w:hAnsi="Arial" w:cs="Arial"/>
          <w:b/>
          <w:bCs/>
          <w:sz w:val="32"/>
          <w:szCs w:val="32"/>
        </w:rPr>
        <w:t>Allotment inspection procedure</w:t>
      </w:r>
    </w:p>
    <w:p w14:paraId="442BFD29" w14:textId="77777777" w:rsidR="00993B84" w:rsidRDefault="00993B84" w:rsidP="00993B84">
      <w:pPr>
        <w:rPr>
          <w:rFonts w:ascii="Arial" w:hAnsi="Arial" w:cs="Arial"/>
          <w:sz w:val="28"/>
          <w:szCs w:val="28"/>
        </w:rPr>
      </w:pPr>
    </w:p>
    <w:p w14:paraId="76A236D9" w14:textId="24C567CE" w:rsidR="00993B84" w:rsidRPr="00E3419F" w:rsidRDefault="00993B84" w:rsidP="00993B84">
      <w:pPr>
        <w:rPr>
          <w:rFonts w:ascii="Arial" w:hAnsi="Arial" w:cs="Arial"/>
          <w:b/>
          <w:bCs/>
          <w:sz w:val="28"/>
          <w:szCs w:val="28"/>
          <w:u w:val="single"/>
        </w:rPr>
      </w:pPr>
      <w:r w:rsidRPr="00E3419F">
        <w:rPr>
          <w:rFonts w:ascii="Arial" w:hAnsi="Arial" w:cs="Arial"/>
          <w:b/>
          <w:bCs/>
          <w:sz w:val="28"/>
          <w:szCs w:val="28"/>
          <w:u w:val="single"/>
        </w:rPr>
        <w:t>When will the allotments be inspected?</w:t>
      </w:r>
    </w:p>
    <w:p w14:paraId="0885ACE9" w14:textId="1DD98E3E" w:rsidR="00993B84" w:rsidRDefault="00993B84" w:rsidP="00993B84">
      <w:pPr>
        <w:rPr>
          <w:rFonts w:ascii="Arial" w:hAnsi="Arial" w:cs="Arial"/>
          <w:sz w:val="24"/>
          <w:szCs w:val="24"/>
        </w:rPr>
      </w:pPr>
      <w:r>
        <w:rPr>
          <w:rFonts w:ascii="Arial" w:hAnsi="Arial" w:cs="Arial"/>
          <w:sz w:val="24"/>
          <w:szCs w:val="24"/>
        </w:rPr>
        <w:t xml:space="preserve">Allotments will be inspected in January, March, May, July and September. Inspections will fall in line with the Open Spaces meeting dates and will be carried out in the week proceeding the meeting. This is in order for the inspections to form part of the Open Spaces meeting agenda. </w:t>
      </w:r>
    </w:p>
    <w:p w14:paraId="36B90079" w14:textId="14A2896D" w:rsidR="0017591B" w:rsidRDefault="00C613DD" w:rsidP="00993B84">
      <w:pPr>
        <w:rPr>
          <w:rFonts w:ascii="Arial" w:hAnsi="Arial" w:cs="Arial"/>
          <w:sz w:val="24"/>
          <w:szCs w:val="24"/>
        </w:rPr>
      </w:pPr>
      <w:r>
        <w:rPr>
          <w:rFonts w:ascii="Arial" w:hAnsi="Arial" w:cs="Arial"/>
          <w:sz w:val="24"/>
          <w:szCs w:val="24"/>
        </w:rPr>
        <w:t xml:space="preserve">The </w:t>
      </w:r>
      <w:r w:rsidR="0017591B">
        <w:rPr>
          <w:rFonts w:ascii="Arial" w:hAnsi="Arial" w:cs="Arial"/>
          <w:sz w:val="24"/>
          <w:szCs w:val="24"/>
        </w:rPr>
        <w:t xml:space="preserve">2024 the inspection dates will be: </w:t>
      </w:r>
    </w:p>
    <w:p w14:paraId="6CF86E79" w14:textId="12EFB03D" w:rsidR="0017591B" w:rsidRDefault="0017591B" w:rsidP="00993B84">
      <w:pPr>
        <w:rPr>
          <w:rFonts w:ascii="Arial" w:hAnsi="Arial" w:cs="Arial"/>
          <w:sz w:val="24"/>
          <w:szCs w:val="24"/>
        </w:rPr>
      </w:pPr>
      <w:r>
        <w:rPr>
          <w:rFonts w:ascii="Arial" w:hAnsi="Arial" w:cs="Arial"/>
          <w:sz w:val="24"/>
          <w:szCs w:val="24"/>
        </w:rPr>
        <w:t xml:space="preserve">Week beginning: </w:t>
      </w:r>
    </w:p>
    <w:p w14:paraId="570D9C9F" w14:textId="66398F8C" w:rsidR="0017591B" w:rsidRDefault="0017591B" w:rsidP="00993B84">
      <w:pPr>
        <w:rPr>
          <w:rFonts w:ascii="Arial" w:hAnsi="Arial" w:cs="Arial"/>
          <w:sz w:val="24"/>
          <w:szCs w:val="24"/>
        </w:rPr>
      </w:pPr>
      <w:r>
        <w:rPr>
          <w:rFonts w:ascii="Arial" w:hAnsi="Arial" w:cs="Arial"/>
          <w:sz w:val="24"/>
          <w:szCs w:val="24"/>
        </w:rPr>
        <w:t>15</w:t>
      </w:r>
      <w:r w:rsidRPr="0017591B">
        <w:rPr>
          <w:rFonts w:ascii="Arial" w:hAnsi="Arial" w:cs="Arial"/>
          <w:sz w:val="24"/>
          <w:szCs w:val="24"/>
          <w:vertAlign w:val="superscript"/>
        </w:rPr>
        <w:t>th</w:t>
      </w:r>
      <w:r>
        <w:rPr>
          <w:rFonts w:ascii="Arial" w:hAnsi="Arial" w:cs="Arial"/>
          <w:sz w:val="24"/>
          <w:szCs w:val="24"/>
        </w:rPr>
        <w:t xml:space="preserve"> Jan</w:t>
      </w:r>
    </w:p>
    <w:p w14:paraId="733A1B52" w14:textId="6238FD72" w:rsidR="0017591B" w:rsidRDefault="0017591B" w:rsidP="00993B84">
      <w:pPr>
        <w:rPr>
          <w:rFonts w:ascii="Arial" w:hAnsi="Arial" w:cs="Arial"/>
          <w:sz w:val="24"/>
          <w:szCs w:val="24"/>
        </w:rPr>
      </w:pPr>
      <w:r>
        <w:rPr>
          <w:rFonts w:ascii="Arial" w:hAnsi="Arial" w:cs="Arial"/>
          <w:sz w:val="24"/>
          <w:szCs w:val="24"/>
        </w:rPr>
        <w:t>11</w:t>
      </w:r>
      <w:r w:rsidRPr="0017591B">
        <w:rPr>
          <w:rFonts w:ascii="Arial" w:hAnsi="Arial" w:cs="Arial"/>
          <w:sz w:val="24"/>
          <w:szCs w:val="24"/>
          <w:vertAlign w:val="superscript"/>
        </w:rPr>
        <w:t>th</w:t>
      </w:r>
      <w:r>
        <w:rPr>
          <w:rFonts w:ascii="Arial" w:hAnsi="Arial" w:cs="Arial"/>
          <w:sz w:val="24"/>
          <w:szCs w:val="24"/>
        </w:rPr>
        <w:t xml:space="preserve"> March</w:t>
      </w:r>
    </w:p>
    <w:p w14:paraId="5D6AAB17" w14:textId="0608A40F" w:rsidR="0017591B" w:rsidRDefault="0017591B" w:rsidP="00993B84">
      <w:pPr>
        <w:rPr>
          <w:rFonts w:ascii="Arial" w:hAnsi="Arial" w:cs="Arial"/>
          <w:sz w:val="24"/>
          <w:szCs w:val="24"/>
        </w:rPr>
      </w:pPr>
      <w:r>
        <w:rPr>
          <w:rFonts w:ascii="Arial" w:hAnsi="Arial" w:cs="Arial"/>
          <w:sz w:val="24"/>
          <w:szCs w:val="24"/>
        </w:rPr>
        <w:t>13</w:t>
      </w:r>
      <w:r w:rsidRPr="0017591B">
        <w:rPr>
          <w:rFonts w:ascii="Arial" w:hAnsi="Arial" w:cs="Arial"/>
          <w:sz w:val="24"/>
          <w:szCs w:val="24"/>
          <w:vertAlign w:val="superscript"/>
        </w:rPr>
        <w:t>th</w:t>
      </w:r>
      <w:r>
        <w:rPr>
          <w:rFonts w:ascii="Arial" w:hAnsi="Arial" w:cs="Arial"/>
          <w:sz w:val="24"/>
          <w:szCs w:val="24"/>
        </w:rPr>
        <w:t xml:space="preserve"> May</w:t>
      </w:r>
    </w:p>
    <w:p w14:paraId="1FBD96E9" w14:textId="25902423" w:rsidR="0017591B" w:rsidRDefault="0017591B" w:rsidP="00993B84">
      <w:pPr>
        <w:rPr>
          <w:rFonts w:ascii="Arial" w:hAnsi="Arial" w:cs="Arial"/>
          <w:sz w:val="24"/>
          <w:szCs w:val="24"/>
        </w:rPr>
      </w:pPr>
      <w:r>
        <w:rPr>
          <w:rFonts w:ascii="Arial" w:hAnsi="Arial" w:cs="Arial"/>
          <w:sz w:val="24"/>
          <w:szCs w:val="24"/>
        </w:rPr>
        <w:t>15</w:t>
      </w:r>
      <w:r w:rsidRPr="0017591B">
        <w:rPr>
          <w:rFonts w:ascii="Arial" w:hAnsi="Arial" w:cs="Arial"/>
          <w:sz w:val="24"/>
          <w:szCs w:val="24"/>
          <w:vertAlign w:val="superscript"/>
        </w:rPr>
        <w:t>th</w:t>
      </w:r>
      <w:r>
        <w:rPr>
          <w:rFonts w:ascii="Arial" w:hAnsi="Arial" w:cs="Arial"/>
          <w:sz w:val="24"/>
          <w:szCs w:val="24"/>
        </w:rPr>
        <w:t xml:space="preserve"> July</w:t>
      </w:r>
    </w:p>
    <w:p w14:paraId="61E5F935" w14:textId="48B9C7D1" w:rsidR="0017591B" w:rsidRDefault="0017591B" w:rsidP="00993B84">
      <w:pPr>
        <w:rPr>
          <w:rFonts w:ascii="Arial" w:hAnsi="Arial" w:cs="Arial"/>
          <w:sz w:val="24"/>
          <w:szCs w:val="24"/>
        </w:rPr>
      </w:pPr>
      <w:r>
        <w:rPr>
          <w:rFonts w:ascii="Arial" w:hAnsi="Arial" w:cs="Arial"/>
          <w:sz w:val="24"/>
          <w:szCs w:val="24"/>
        </w:rPr>
        <w:t>9</w:t>
      </w:r>
      <w:r w:rsidRPr="0017591B">
        <w:rPr>
          <w:rFonts w:ascii="Arial" w:hAnsi="Arial" w:cs="Arial"/>
          <w:sz w:val="24"/>
          <w:szCs w:val="24"/>
          <w:vertAlign w:val="superscript"/>
        </w:rPr>
        <w:t>th</w:t>
      </w:r>
      <w:r>
        <w:rPr>
          <w:rFonts w:ascii="Arial" w:hAnsi="Arial" w:cs="Arial"/>
          <w:sz w:val="24"/>
          <w:szCs w:val="24"/>
        </w:rPr>
        <w:t xml:space="preserve"> September</w:t>
      </w:r>
    </w:p>
    <w:p w14:paraId="6179CE0E" w14:textId="77777777" w:rsidR="00993B84" w:rsidRDefault="00993B84" w:rsidP="00993B84">
      <w:pPr>
        <w:rPr>
          <w:rFonts w:ascii="Arial" w:hAnsi="Arial" w:cs="Arial"/>
          <w:sz w:val="24"/>
          <w:szCs w:val="24"/>
        </w:rPr>
      </w:pPr>
    </w:p>
    <w:p w14:paraId="35D79080" w14:textId="5B797C2D" w:rsidR="00993B84" w:rsidRPr="00E3419F" w:rsidRDefault="00993B84" w:rsidP="00993B84">
      <w:pPr>
        <w:rPr>
          <w:rFonts w:ascii="Arial" w:hAnsi="Arial" w:cs="Arial"/>
          <w:b/>
          <w:bCs/>
          <w:sz w:val="28"/>
          <w:szCs w:val="28"/>
          <w:u w:val="single"/>
        </w:rPr>
      </w:pPr>
      <w:r w:rsidRPr="00E3419F">
        <w:rPr>
          <w:rFonts w:ascii="Arial" w:hAnsi="Arial" w:cs="Arial"/>
          <w:b/>
          <w:bCs/>
          <w:sz w:val="28"/>
          <w:szCs w:val="28"/>
          <w:u w:val="single"/>
        </w:rPr>
        <w:t>What are the criteria for inspection?</w:t>
      </w:r>
    </w:p>
    <w:p w14:paraId="242E4DB9" w14:textId="41299A6C" w:rsidR="00993B84" w:rsidRDefault="00993B84" w:rsidP="00993B84">
      <w:pPr>
        <w:rPr>
          <w:rFonts w:ascii="Arial" w:hAnsi="Arial" w:cs="Arial"/>
          <w:sz w:val="24"/>
          <w:szCs w:val="24"/>
        </w:rPr>
      </w:pPr>
      <w:r>
        <w:rPr>
          <w:rFonts w:ascii="Arial" w:hAnsi="Arial" w:cs="Arial"/>
          <w:sz w:val="24"/>
          <w:szCs w:val="24"/>
        </w:rPr>
        <w:t xml:space="preserve">The following is a list of the inspection criteria for 23/24 year. </w:t>
      </w:r>
    </w:p>
    <w:p w14:paraId="1470FDFD" w14:textId="77777777" w:rsidR="00993B84" w:rsidRPr="00C613DD" w:rsidRDefault="00993B84" w:rsidP="00993B84">
      <w:pPr>
        <w:pStyle w:val="ListParagraph"/>
        <w:numPr>
          <w:ilvl w:val="0"/>
          <w:numId w:val="1"/>
        </w:numPr>
        <w:rPr>
          <w:rFonts w:ascii="Arial" w:hAnsi="Arial" w:cs="Arial"/>
          <w:b/>
          <w:bCs/>
          <w:color w:val="0070C0"/>
          <w:sz w:val="24"/>
          <w:szCs w:val="24"/>
        </w:rPr>
      </w:pPr>
      <w:r w:rsidRPr="00C613DD">
        <w:rPr>
          <w:rFonts w:ascii="Arial" w:hAnsi="Arial" w:cs="Arial"/>
          <w:b/>
          <w:bCs/>
          <w:color w:val="0070C0"/>
          <w:sz w:val="24"/>
          <w:szCs w:val="24"/>
        </w:rPr>
        <w:t>General condition of plot</w:t>
      </w:r>
    </w:p>
    <w:p w14:paraId="4DCC972B" w14:textId="77777777" w:rsidR="00993B84" w:rsidRPr="00C613DD" w:rsidRDefault="00993B84" w:rsidP="00993B84">
      <w:pPr>
        <w:pStyle w:val="ListParagraph"/>
        <w:numPr>
          <w:ilvl w:val="0"/>
          <w:numId w:val="1"/>
        </w:numPr>
        <w:rPr>
          <w:rFonts w:ascii="Arial" w:hAnsi="Arial" w:cs="Arial"/>
          <w:b/>
          <w:bCs/>
          <w:color w:val="0070C0"/>
          <w:sz w:val="24"/>
          <w:szCs w:val="24"/>
        </w:rPr>
      </w:pPr>
      <w:r w:rsidRPr="00C613DD">
        <w:rPr>
          <w:rFonts w:ascii="Arial" w:hAnsi="Arial" w:cs="Arial"/>
          <w:b/>
          <w:bCs/>
          <w:color w:val="0070C0"/>
          <w:sz w:val="24"/>
          <w:szCs w:val="24"/>
        </w:rPr>
        <w:t>Hazardous items</w:t>
      </w:r>
    </w:p>
    <w:p w14:paraId="3CD038AB" w14:textId="77777777" w:rsidR="00993B84" w:rsidRPr="00C613DD" w:rsidRDefault="00993B84" w:rsidP="00993B84">
      <w:pPr>
        <w:pStyle w:val="ListParagraph"/>
        <w:numPr>
          <w:ilvl w:val="0"/>
          <w:numId w:val="1"/>
        </w:numPr>
        <w:rPr>
          <w:rFonts w:ascii="Arial" w:hAnsi="Arial" w:cs="Arial"/>
          <w:b/>
          <w:bCs/>
          <w:color w:val="0070C0"/>
          <w:sz w:val="24"/>
          <w:szCs w:val="24"/>
        </w:rPr>
      </w:pPr>
      <w:r w:rsidRPr="00C613DD">
        <w:rPr>
          <w:rFonts w:ascii="Arial" w:hAnsi="Arial" w:cs="Arial"/>
          <w:b/>
          <w:bCs/>
          <w:color w:val="0070C0"/>
          <w:sz w:val="24"/>
          <w:szCs w:val="24"/>
        </w:rPr>
        <w:t>Rubbish on plot</w:t>
      </w:r>
    </w:p>
    <w:p w14:paraId="1B1ACF1E" w14:textId="77777777" w:rsidR="00993B84" w:rsidRPr="00C613DD" w:rsidRDefault="00993B84" w:rsidP="00993B84">
      <w:pPr>
        <w:pStyle w:val="ListParagraph"/>
        <w:numPr>
          <w:ilvl w:val="0"/>
          <w:numId w:val="1"/>
        </w:numPr>
        <w:rPr>
          <w:rFonts w:ascii="Arial" w:hAnsi="Arial" w:cs="Arial"/>
          <w:b/>
          <w:bCs/>
          <w:color w:val="0070C0"/>
          <w:sz w:val="24"/>
          <w:szCs w:val="24"/>
        </w:rPr>
      </w:pPr>
      <w:r w:rsidRPr="00C613DD">
        <w:rPr>
          <w:rFonts w:ascii="Arial" w:hAnsi="Arial" w:cs="Arial"/>
          <w:b/>
          <w:bCs/>
          <w:color w:val="0070C0"/>
          <w:sz w:val="24"/>
          <w:szCs w:val="24"/>
        </w:rPr>
        <w:t>Pathway condition</w:t>
      </w:r>
    </w:p>
    <w:p w14:paraId="6E8860F3" w14:textId="77777777" w:rsidR="00993B84" w:rsidRPr="00C613DD" w:rsidRDefault="00993B84" w:rsidP="00993B84">
      <w:pPr>
        <w:pStyle w:val="ListParagraph"/>
        <w:numPr>
          <w:ilvl w:val="0"/>
          <w:numId w:val="1"/>
        </w:numPr>
        <w:rPr>
          <w:rFonts w:ascii="Arial" w:hAnsi="Arial" w:cs="Arial"/>
          <w:b/>
          <w:bCs/>
          <w:color w:val="0070C0"/>
          <w:sz w:val="24"/>
          <w:szCs w:val="24"/>
        </w:rPr>
      </w:pPr>
      <w:r w:rsidRPr="00C613DD">
        <w:rPr>
          <w:rFonts w:ascii="Arial" w:hAnsi="Arial" w:cs="Arial"/>
          <w:b/>
          <w:bCs/>
          <w:color w:val="0070C0"/>
          <w:sz w:val="24"/>
          <w:szCs w:val="24"/>
        </w:rPr>
        <w:t>Structure condition</w:t>
      </w:r>
    </w:p>
    <w:p w14:paraId="00FC4D2E" w14:textId="77777777" w:rsidR="00993B84" w:rsidRPr="00C613DD" w:rsidRDefault="00993B84" w:rsidP="00993B84">
      <w:pPr>
        <w:pStyle w:val="ListParagraph"/>
        <w:numPr>
          <w:ilvl w:val="0"/>
          <w:numId w:val="1"/>
        </w:numPr>
        <w:rPr>
          <w:rFonts w:ascii="Arial" w:hAnsi="Arial" w:cs="Arial"/>
          <w:b/>
          <w:bCs/>
          <w:color w:val="0070C0"/>
          <w:sz w:val="24"/>
          <w:szCs w:val="24"/>
        </w:rPr>
      </w:pPr>
      <w:r w:rsidRPr="00C613DD">
        <w:rPr>
          <w:rFonts w:ascii="Arial" w:hAnsi="Arial" w:cs="Arial"/>
          <w:b/>
          <w:bCs/>
          <w:color w:val="0070C0"/>
          <w:sz w:val="24"/>
          <w:szCs w:val="24"/>
        </w:rPr>
        <w:t>Unkempt boundaries</w:t>
      </w:r>
    </w:p>
    <w:p w14:paraId="6A299DC6" w14:textId="77777777" w:rsidR="00993B84" w:rsidRPr="00C613DD" w:rsidRDefault="00993B84" w:rsidP="00993B84">
      <w:pPr>
        <w:pStyle w:val="ListParagraph"/>
        <w:numPr>
          <w:ilvl w:val="0"/>
          <w:numId w:val="1"/>
        </w:numPr>
        <w:rPr>
          <w:rFonts w:ascii="Arial" w:hAnsi="Arial" w:cs="Arial"/>
          <w:b/>
          <w:bCs/>
          <w:color w:val="0070C0"/>
          <w:sz w:val="24"/>
          <w:szCs w:val="24"/>
        </w:rPr>
      </w:pPr>
      <w:r w:rsidRPr="00C613DD">
        <w:rPr>
          <w:rFonts w:ascii="Arial" w:hAnsi="Arial" w:cs="Arial"/>
          <w:b/>
          <w:bCs/>
          <w:color w:val="0070C0"/>
          <w:sz w:val="24"/>
          <w:szCs w:val="24"/>
        </w:rPr>
        <w:t>Animal conditions (if applicable)</w:t>
      </w:r>
    </w:p>
    <w:p w14:paraId="4A460840" w14:textId="77777777" w:rsidR="00993B84" w:rsidRDefault="00993B84" w:rsidP="00993B84">
      <w:pPr>
        <w:rPr>
          <w:rFonts w:ascii="Arial" w:hAnsi="Arial" w:cs="Arial"/>
          <w:sz w:val="24"/>
          <w:szCs w:val="24"/>
        </w:rPr>
      </w:pPr>
    </w:p>
    <w:p w14:paraId="51F4DEBB" w14:textId="594F8EF6" w:rsidR="00993B84" w:rsidRPr="00C57CC1" w:rsidRDefault="00993B84" w:rsidP="00993B84">
      <w:pPr>
        <w:rPr>
          <w:rFonts w:ascii="Arial" w:hAnsi="Arial" w:cs="Arial"/>
          <w:b/>
          <w:bCs/>
          <w:color w:val="0070C0"/>
          <w:sz w:val="24"/>
          <w:szCs w:val="24"/>
        </w:rPr>
      </w:pPr>
      <w:r w:rsidRPr="00C57CC1">
        <w:rPr>
          <w:rFonts w:ascii="Arial" w:hAnsi="Arial" w:cs="Arial"/>
          <w:b/>
          <w:bCs/>
          <w:color w:val="0070C0"/>
          <w:sz w:val="24"/>
          <w:szCs w:val="24"/>
        </w:rPr>
        <w:t xml:space="preserve">For the year 24/25 and going forward the percentage of the plot being cultivated will also form part of the inspection criteria. </w:t>
      </w:r>
    </w:p>
    <w:p w14:paraId="590E76D5" w14:textId="598E72E4" w:rsidR="002E1283" w:rsidRDefault="00993B84" w:rsidP="00993B84">
      <w:pPr>
        <w:rPr>
          <w:rFonts w:ascii="Arial" w:hAnsi="Arial" w:cs="Arial"/>
          <w:sz w:val="24"/>
          <w:szCs w:val="24"/>
        </w:rPr>
      </w:pPr>
      <w:r>
        <w:rPr>
          <w:rFonts w:ascii="Arial" w:hAnsi="Arial" w:cs="Arial"/>
          <w:sz w:val="24"/>
          <w:szCs w:val="24"/>
        </w:rPr>
        <w:t xml:space="preserve">The inspections carried out will be </w:t>
      </w:r>
      <w:r w:rsidR="002E1283">
        <w:rPr>
          <w:rFonts w:ascii="Arial" w:hAnsi="Arial" w:cs="Arial"/>
          <w:sz w:val="24"/>
          <w:szCs w:val="24"/>
        </w:rPr>
        <w:t>carried out</w:t>
      </w:r>
      <w:r>
        <w:rPr>
          <w:rFonts w:ascii="Arial" w:hAnsi="Arial" w:cs="Arial"/>
          <w:sz w:val="24"/>
          <w:szCs w:val="24"/>
        </w:rPr>
        <w:t xml:space="preserve"> </w:t>
      </w:r>
      <w:r w:rsidR="002E1283">
        <w:rPr>
          <w:rFonts w:ascii="Arial" w:hAnsi="Arial" w:cs="Arial"/>
          <w:sz w:val="24"/>
          <w:szCs w:val="24"/>
        </w:rPr>
        <w:t>using</w:t>
      </w:r>
      <w:r>
        <w:rPr>
          <w:rFonts w:ascii="Arial" w:hAnsi="Arial" w:cs="Arial"/>
          <w:sz w:val="24"/>
          <w:szCs w:val="24"/>
        </w:rPr>
        <w:t xml:space="preserve"> a Red, Amber, Green (RAG) rating </w:t>
      </w:r>
      <w:r w:rsidR="002E1283">
        <w:rPr>
          <w:rFonts w:ascii="Arial" w:hAnsi="Arial" w:cs="Arial"/>
          <w:sz w:val="24"/>
          <w:szCs w:val="24"/>
        </w:rPr>
        <w:t>on</w:t>
      </w:r>
      <w:r>
        <w:rPr>
          <w:rFonts w:ascii="Arial" w:hAnsi="Arial" w:cs="Arial"/>
          <w:sz w:val="24"/>
          <w:szCs w:val="24"/>
        </w:rPr>
        <w:t xml:space="preserve"> the form provided by the Clerk. Th</w:t>
      </w:r>
      <w:r w:rsidR="002E1283">
        <w:rPr>
          <w:rFonts w:ascii="Arial" w:hAnsi="Arial" w:cs="Arial"/>
          <w:sz w:val="24"/>
          <w:szCs w:val="24"/>
        </w:rPr>
        <w:t>o</w:t>
      </w:r>
      <w:r>
        <w:rPr>
          <w:rFonts w:ascii="Arial" w:hAnsi="Arial" w:cs="Arial"/>
          <w:sz w:val="24"/>
          <w:szCs w:val="24"/>
        </w:rPr>
        <w:t xml:space="preserve">se carrying out the inspections will place a R, A, or G in the appropriate box when checking the criteria listed above. </w:t>
      </w:r>
      <w:r w:rsidR="0017591B">
        <w:rPr>
          <w:rFonts w:ascii="Arial" w:hAnsi="Arial" w:cs="Arial"/>
          <w:sz w:val="24"/>
          <w:szCs w:val="24"/>
        </w:rPr>
        <w:t xml:space="preserve">Inspections reports will then go before the Open Spaces committee for agreement and any required actions. </w:t>
      </w:r>
    </w:p>
    <w:p w14:paraId="1C9C31DE" w14:textId="782AA39A" w:rsidR="00C57CC1" w:rsidRDefault="00993B84" w:rsidP="002E1283">
      <w:pPr>
        <w:pStyle w:val="ListParagraph"/>
        <w:numPr>
          <w:ilvl w:val="0"/>
          <w:numId w:val="2"/>
        </w:numPr>
        <w:rPr>
          <w:rFonts w:ascii="Arial" w:hAnsi="Arial" w:cs="Arial"/>
          <w:sz w:val="24"/>
          <w:szCs w:val="24"/>
        </w:rPr>
      </w:pPr>
      <w:r w:rsidRPr="002E1283">
        <w:rPr>
          <w:rFonts w:ascii="Arial" w:hAnsi="Arial" w:cs="Arial"/>
          <w:sz w:val="24"/>
          <w:szCs w:val="24"/>
        </w:rPr>
        <w:t xml:space="preserve">Allotments receiving all G’s will have no further action. </w:t>
      </w:r>
    </w:p>
    <w:p w14:paraId="11149841" w14:textId="77777777" w:rsidR="002E1283" w:rsidRPr="002E1283" w:rsidRDefault="002E1283" w:rsidP="002E1283">
      <w:pPr>
        <w:pStyle w:val="ListParagraph"/>
        <w:ind w:firstLine="0"/>
        <w:rPr>
          <w:rFonts w:ascii="Arial" w:hAnsi="Arial" w:cs="Arial"/>
          <w:sz w:val="24"/>
          <w:szCs w:val="24"/>
        </w:rPr>
      </w:pPr>
    </w:p>
    <w:p w14:paraId="2A3EC011" w14:textId="5E21AFFB" w:rsidR="00993B84" w:rsidRDefault="00993B84" w:rsidP="002E1283">
      <w:pPr>
        <w:pStyle w:val="ListParagraph"/>
        <w:numPr>
          <w:ilvl w:val="0"/>
          <w:numId w:val="2"/>
        </w:numPr>
        <w:rPr>
          <w:rFonts w:ascii="Arial" w:hAnsi="Arial" w:cs="Arial"/>
          <w:sz w:val="24"/>
          <w:szCs w:val="24"/>
        </w:rPr>
      </w:pPr>
      <w:r w:rsidRPr="002E1283">
        <w:rPr>
          <w:rFonts w:ascii="Arial" w:hAnsi="Arial" w:cs="Arial"/>
          <w:sz w:val="24"/>
          <w:szCs w:val="24"/>
        </w:rPr>
        <w:t xml:space="preserve">Allotments having any A’s on their inspection will </w:t>
      </w:r>
      <w:r w:rsidR="002E1283" w:rsidRPr="002E1283">
        <w:rPr>
          <w:rFonts w:ascii="Arial" w:hAnsi="Arial" w:cs="Arial"/>
          <w:sz w:val="24"/>
          <w:szCs w:val="24"/>
        </w:rPr>
        <w:t>be monitored before the next inspection. A notice will be sent to the plot holder outlining the reason for monitoring.</w:t>
      </w:r>
    </w:p>
    <w:p w14:paraId="548F58DF" w14:textId="77777777" w:rsidR="002E1283" w:rsidRPr="00E3419F" w:rsidRDefault="002E1283" w:rsidP="00E3419F">
      <w:pPr>
        <w:rPr>
          <w:rFonts w:ascii="Arial" w:hAnsi="Arial" w:cs="Arial"/>
          <w:sz w:val="24"/>
          <w:szCs w:val="24"/>
        </w:rPr>
      </w:pPr>
    </w:p>
    <w:p w14:paraId="12513D0F" w14:textId="2FDD6E7B" w:rsidR="00E3419F" w:rsidRDefault="00C57CC1" w:rsidP="00E3419F">
      <w:pPr>
        <w:pStyle w:val="ListParagraph"/>
        <w:numPr>
          <w:ilvl w:val="0"/>
          <w:numId w:val="2"/>
        </w:numPr>
        <w:rPr>
          <w:rFonts w:ascii="Arial" w:hAnsi="Arial" w:cs="Arial"/>
          <w:sz w:val="24"/>
          <w:szCs w:val="24"/>
        </w:rPr>
      </w:pPr>
      <w:r w:rsidRPr="002E1283">
        <w:rPr>
          <w:rFonts w:ascii="Arial" w:hAnsi="Arial" w:cs="Arial"/>
          <w:sz w:val="24"/>
          <w:szCs w:val="24"/>
        </w:rPr>
        <w:t xml:space="preserve">Any plots having a R on their inspection will receive a stage one advisory notice and </w:t>
      </w:r>
      <w:r w:rsidR="00E3419F">
        <w:rPr>
          <w:rFonts w:ascii="Arial" w:hAnsi="Arial" w:cs="Arial"/>
          <w:sz w:val="24"/>
          <w:szCs w:val="24"/>
        </w:rPr>
        <w:t xml:space="preserve">must </w:t>
      </w:r>
      <w:r w:rsidRPr="002E1283">
        <w:rPr>
          <w:rFonts w:ascii="Arial" w:hAnsi="Arial" w:cs="Arial"/>
          <w:sz w:val="24"/>
          <w:szCs w:val="24"/>
        </w:rPr>
        <w:t xml:space="preserve">rectify the problem. Another inspection will be carried out in </w:t>
      </w:r>
      <w:r w:rsidR="002E1283" w:rsidRPr="002E1283">
        <w:rPr>
          <w:rFonts w:ascii="Arial" w:hAnsi="Arial" w:cs="Arial"/>
          <w:sz w:val="24"/>
          <w:szCs w:val="24"/>
        </w:rPr>
        <w:t xml:space="preserve">28 </w:t>
      </w:r>
      <w:r w:rsidRPr="002E1283">
        <w:rPr>
          <w:rFonts w:ascii="Arial" w:hAnsi="Arial" w:cs="Arial"/>
          <w:sz w:val="24"/>
          <w:szCs w:val="24"/>
        </w:rPr>
        <w:t xml:space="preserve">days. </w:t>
      </w:r>
      <w:r w:rsidR="002E1283" w:rsidRPr="002E1283">
        <w:rPr>
          <w:rFonts w:ascii="Arial" w:hAnsi="Arial" w:cs="Arial"/>
          <w:sz w:val="24"/>
          <w:szCs w:val="24"/>
        </w:rPr>
        <w:t>If the issue has not be rectified in that period</w:t>
      </w:r>
      <w:r w:rsidR="0017591B">
        <w:rPr>
          <w:rFonts w:ascii="Arial" w:hAnsi="Arial" w:cs="Arial"/>
          <w:sz w:val="24"/>
          <w:szCs w:val="24"/>
        </w:rPr>
        <w:t>,</w:t>
      </w:r>
      <w:r w:rsidR="002E1283" w:rsidRPr="002E1283">
        <w:rPr>
          <w:rFonts w:ascii="Arial" w:hAnsi="Arial" w:cs="Arial"/>
          <w:sz w:val="24"/>
          <w:szCs w:val="24"/>
        </w:rPr>
        <w:t xml:space="preserve"> notices as per stage two and three will be followed as necessary.  </w:t>
      </w:r>
    </w:p>
    <w:p w14:paraId="0AD04C4B" w14:textId="77777777" w:rsidR="00E3419F" w:rsidRPr="00E3419F" w:rsidRDefault="00E3419F" w:rsidP="00E3419F">
      <w:pPr>
        <w:pStyle w:val="ListParagraph"/>
        <w:rPr>
          <w:rFonts w:ascii="Arial" w:hAnsi="Arial" w:cs="Arial"/>
          <w:sz w:val="24"/>
          <w:szCs w:val="24"/>
        </w:rPr>
      </w:pPr>
    </w:p>
    <w:p w14:paraId="795346CE" w14:textId="12DA3559" w:rsidR="00E3419F" w:rsidRPr="00CB0718" w:rsidRDefault="00E3419F" w:rsidP="00CB0718">
      <w:pPr>
        <w:rPr>
          <w:rFonts w:ascii="Arial" w:hAnsi="Arial" w:cs="Arial"/>
          <w:sz w:val="24"/>
          <w:szCs w:val="24"/>
        </w:rPr>
      </w:pPr>
      <w:r w:rsidRPr="00CB0718">
        <w:rPr>
          <w:rFonts w:ascii="Arial" w:hAnsi="Arial" w:cs="Arial"/>
          <w:sz w:val="24"/>
          <w:szCs w:val="24"/>
        </w:rPr>
        <w:t xml:space="preserve">Any plot that deemed to be dangerous </w:t>
      </w:r>
      <w:r w:rsidR="00CB0718" w:rsidRPr="00CB0718">
        <w:rPr>
          <w:rFonts w:ascii="Arial" w:hAnsi="Arial" w:cs="Arial"/>
          <w:sz w:val="24"/>
          <w:szCs w:val="24"/>
        </w:rPr>
        <w:t>(e.g. severe damage</w:t>
      </w:r>
      <w:r w:rsidR="0017591B">
        <w:rPr>
          <w:rFonts w:ascii="Arial" w:hAnsi="Arial" w:cs="Arial"/>
          <w:sz w:val="24"/>
          <w:szCs w:val="24"/>
        </w:rPr>
        <w:t xml:space="preserve"> to structures</w:t>
      </w:r>
      <w:r w:rsidR="00CB0718" w:rsidRPr="00CB0718">
        <w:rPr>
          <w:rFonts w:ascii="Arial" w:hAnsi="Arial" w:cs="Arial"/>
          <w:sz w:val="24"/>
          <w:szCs w:val="24"/>
        </w:rPr>
        <w:t xml:space="preserve"> due to storm/wind) </w:t>
      </w:r>
      <w:r w:rsidRPr="00CB0718">
        <w:rPr>
          <w:rFonts w:ascii="Arial" w:hAnsi="Arial" w:cs="Arial"/>
          <w:sz w:val="24"/>
          <w:szCs w:val="24"/>
        </w:rPr>
        <w:t>or have</w:t>
      </w:r>
      <w:r w:rsidR="00B5298F">
        <w:rPr>
          <w:rFonts w:ascii="Arial" w:hAnsi="Arial" w:cs="Arial"/>
          <w:sz w:val="24"/>
          <w:szCs w:val="24"/>
        </w:rPr>
        <w:t xml:space="preserve"> any</w:t>
      </w:r>
      <w:r w:rsidRPr="00CB0718">
        <w:rPr>
          <w:rFonts w:ascii="Arial" w:hAnsi="Arial" w:cs="Arial"/>
          <w:sz w:val="24"/>
          <w:szCs w:val="24"/>
        </w:rPr>
        <w:t xml:space="preserve"> hazardous items (</w:t>
      </w:r>
      <w:r w:rsidR="00CB0718" w:rsidRPr="00CB0718">
        <w:rPr>
          <w:rFonts w:ascii="Arial" w:hAnsi="Arial" w:cs="Arial"/>
          <w:sz w:val="24"/>
          <w:szCs w:val="24"/>
        </w:rPr>
        <w:t>e.g.</w:t>
      </w:r>
      <w:r w:rsidRPr="00CB0718">
        <w:rPr>
          <w:rFonts w:ascii="Arial" w:hAnsi="Arial" w:cs="Arial"/>
          <w:sz w:val="24"/>
          <w:szCs w:val="24"/>
        </w:rPr>
        <w:t xml:space="preserve"> broken glass) will receive and </w:t>
      </w:r>
      <w:r w:rsidR="00CB0718" w:rsidRPr="00CB0718">
        <w:rPr>
          <w:rFonts w:ascii="Arial" w:hAnsi="Arial" w:cs="Arial"/>
          <w:sz w:val="24"/>
          <w:szCs w:val="24"/>
        </w:rPr>
        <w:t>urgent</w:t>
      </w:r>
      <w:r w:rsidRPr="00CB0718">
        <w:rPr>
          <w:rFonts w:ascii="Arial" w:hAnsi="Arial" w:cs="Arial"/>
          <w:sz w:val="24"/>
          <w:szCs w:val="24"/>
        </w:rPr>
        <w:t xml:space="preserve"> notice from the clerk. </w:t>
      </w:r>
      <w:r w:rsidR="00CB0718" w:rsidRPr="00CB0718">
        <w:rPr>
          <w:rFonts w:ascii="Arial" w:hAnsi="Arial" w:cs="Arial"/>
          <w:sz w:val="24"/>
          <w:szCs w:val="24"/>
        </w:rPr>
        <w:t>Issues stated in the notice</w:t>
      </w:r>
      <w:r w:rsidRPr="00CB0718">
        <w:rPr>
          <w:rFonts w:ascii="Arial" w:hAnsi="Arial" w:cs="Arial"/>
          <w:sz w:val="24"/>
          <w:szCs w:val="24"/>
        </w:rPr>
        <w:t xml:space="preserve"> must be rectified immediately</w:t>
      </w:r>
      <w:r w:rsidR="00CB0718" w:rsidRPr="00CB0718">
        <w:rPr>
          <w:rFonts w:ascii="Arial" w:hAnsi="Arial" w:cs="Arial"/>
          <w:sz w:val="24"/>
          <w:szCs w:val="24"/>
        </w:rPr>
        <w:t xml:space="preserve"> or contact made with the clerk to make alternative arrangements for the problem to be dealt with. This </w:t>
      </w:r>
      <w:r w:rsidR="00CB0718" w:rsidRPr="00BB7103">
        <w:rPr>
          <w:rFonts w:ascii="Arial" w:hAnsi="Arial" w:cs="Arial"/>
          <w:sz w:val="24"/>
          <w:szCs w:val="24"/>
        </w:rPr>
        <w:t>may</w:t>
      </w:r>
      <w:r w:rsidR="00CB0718" w:rsidRPr="00CB0718">
        <w:rPr>
          <w:rFonts w:ascii="Arial" w:hAnsi="Arial" w:cs="Arial"/>
          <w:sz w:val="24"/>
          <w:szCs w:val="24"/>
        </w:rPr>
        <w:t xml:space="preserve"> incur a cost to the plot holder. </w:t>
      </w:r>
    </w:p>
    <w:p w14:paraId="5560DB90" w14:textId="77777777" w:rsidR="00E3419F" w:rsidRDefault="00E3419F" w:rsidP="00993B84">
      <w:pPr>
        <w:rPr>
          <w:rFonts w:ascii="Arial" w:hAnsi="Arial" w:cs="Arial"/>
          <w:b/>
          <w:bCs/>
          <w:sz w:val="28"/>
          <w:szCs w:val="28"/>
          <w:u w:val="single"/>
        </w:rPr>
      </w:pPr>
    </w:p>
    <w:p w14:paraId="551BFFF2" w14:textId="20C8E0B2" w:rsidR="002E1283" w:rsidRPr="00E3419F" w:rsidRDefault="002E1283" w:rsidP="00993B84">
      <w:pPr>
        <w:rPr>
          <w:rFonts w:ascii="Arial" w:hAnsi="Arial" w:cs="Arial"/>
          <w:b/>
          <w:bCs/>
          <w:sz w:val="28"/>
          <w:szCs w:val="28"/>
          <w:u w:val="single"/>
        </w:rPr>
      </w:pPr>
      <w:r w:rsidRPr="00E3419F">
        <w:rPr>
          <w:rFonts w:ascii="Arial" w:hAnsi="Arial" w:cs="Arial"/>
          <w:b/>
          <w:bCs/>
          <w:sz w:val="28"/>
          <w:szCs w:val="28"/>
          <w:u w:val="single"/>
        </w:rPr>
        <w:t xml:space="preserve">Stages of Notice. </w:t>
      </w:r>
    </w:p>
    <w:p w14:paraId="11947BF5" w14:textId="77777777" w:rsidR="002E1283" w:rsidRPr="00C613DD" w:rsidRDefault="002E1283" w:rsidP="00E3419F">
      <w:pPr>
        <w:rPr>
          <w:rFonts w:ascii="Arial" w:hAnsi="Arial" w:cs="Arial"/>
          <w:b/>
          <w:bCs/>
          <w:sz w:val="24"/>
          <w:szCs w:val="24"/>
        </w:rPr>
      </w:pPr>
      <w:r w:rsidRPr="00C613DD">
        <w:rPr>
          <w:rFonts w:ascii="Arial" w:hAnsi="Arial" w:cs="Arial"/>
          <w:b/>
          <w:bCs/>
          <w:sz w:val="24"/>
          <w:szCs w:val="24"/>
        </w:rPr>
        <w:t>Stage One – Advisory Notice will include:</w:t>
      </w:r>
    </w:p>
    <w:p w14:paraId="08641729" w14:textId="77777777" w:rsidR="002E1283" w:rsidRPr="00C613DD" w:rsidRDefault="002E1283" w:rsidP="00E3419F">
      <w:pPr>
        <w:pStyle w:val="ListParagraph"/>
        <w:numPr>
          <w:ilvl w:val="0"/>
          <w:numId w:val="8"/>
        </w:numPr>
        <w:rPr>
          <w:rFonts w:ascii="Arial" w:hAnsi="Arial" w:cs="Arial"/>
          <w:b/>
          <w:bCs/>
          <w:color w:val="0070C0"/>
          <w:sz w:val="24"/>
          <w:szCs w:val="24"/>
        </w:rPr>
      </w:pPr>
      <w:r w:rsidRPr="00C613DD">
        <w:rPr>
          <w:rFonts w:ascii="Arial" w:hAnsi="Arial" w:cs="Arial"/>
          <w:b/>
          <w:bCs/>
          <w:color w:val="0070C0"/>
          <w:sz w:val="24"/>
          <w:szCs w:val="24"/>
        </w:rPr>
        <w:t>Policy of this council to inspect plots.</w:t>
      </w:r>
    </w:p>
    <w:p w14:paraId="02D9395E" w14:textId="35974A13" w:rsidR="002E1283" w:rsidRPr="00C613DD" w:rsidRDefault="00E3419F" w:rsidP="00E3419F">
      <w:pPr>
        <w:pStyle w:val="ListParagraph"/>
        <w:numPr>
          <w:ilvl w:val="0"/>
          <w:numId w:val="8"/>
        </w:numPr>
        <w:rPr>
          <w:rFonts w:ascii="Arial" w:hAnsi="Arial" w:cs="Arial"/>
          <w:b/>
          <w:bCs/>
          <w:color w:val="0070C0"/>
          <w:sz w:val="24"/>
          <w:szCs w:val="24"/>
        </w:rPr>
      </w:pPr>
      <w:r w:rsidRPr="00C613DD">
        <w:rPr>
          <w:rFonts w:ascii="Arial" w:hAnsi="Arial" w:cs="Arial"/>
          <w:b/>
          <w:bCs/>
          <w:color w:val="0070C0"/>
          <w:sz w:val="24"/>
          <w:szCs w:val="24"/>
        </w:rPr>
        <w:t xml:space="preserve">Our </w:t>
      </w:r>
      <w:r w:rsidR="002E1283" w:rsidRPr="00C613DD">
        <w:rPr>
          <w:rFonts w:ascii="Arial" w:hAnsi="Arial" w:cs="Arial"/>
          <w:b/>
          <w:bCs/>
          <w:color w:val="0070C0"/>
          <w:sz w:val="24"/>
          <w:szCs w:val="24"/>
        </w:rPr>
        <w:t>duty as tenants to Crown Point Estates.</w:t>
      </w:r>
    </w:p>
    <w:p w14:paraId="627A8AD6" w14:textId="440B1C26" w:rsidR="002E1283" w:rsidRPr="00C613DD" w:rsidRDefault="00E3419F" w:rsidP="00E3419F">
      <w:pPr>
        <w:pStyle w:val="ListParagraph"/>
        <w:numPr>
          <w:ilvl w:val="0"/>
          <w:numId w:val="8"/>
        </w:numPr>
        <w:rPr>
          <w:rFonts w:ascii="Arial" w:hAnsi="Arial" w:cs="Arial"/>
          <w:b/>
          <w:bCs/>
          <w:color w:val="0070C0"/>
          <w:sz w:val="24"/>
          <w:szCs w:val="24"/>
        </w:rPr>
      </w:pPr>
      <w:r w:rsidRPr="00C613DD">
        <w:rPr>
          <w:rFonts w:ascii="Arial" w:hAnsi="Arial" w:cs="Arial"/>
          <w:b/>
          <w:bCs/>
          <w:color w:val="0070C0"/>
          <w:sz w:val="24"/>
          <w:szCs w:val="24"/>
        </w:rPr>
        <w:t>Following inspection, it was noticed that…..</w:t>
      </w:r>
      <w:r w:rsidR="002E1283" w:rsidRPr="00C613DD">
        <w:rPr>
          <w:rFonts w:ascii="Arial" w:hAnsi="Arial" w:cs="Arial"/>
          <w:b/>
          <w:bCs/>
          <w:color w:val="0070C0"/>
          <w:sz w:val="24"/>
          <w:szCs w:val="24"/>
        </w:rPr>
        <w:t>.</w:t>
      </w:r>
    </w:p>
    <w:p w14:paraId="122D1CB9" w14:textId="69E92280" w:rsidR="002E1283" w:rsidRPr="00C613DD" w:rsidRDefault="002E1283" w:rsidP="00E3419F">
      <w:pPr>
        <w:pStyle w:val="ListParagraph"/>
        <w:numPr>
          <w:ilvl w:val="0"/>
          <w:numId w:val="8"/>
        </w:numPr>
        <w:rPr>
          <w:rFonts w:ascii="Arial" w:hAnsi="Arial" w:cs="Arial"/>
          <w:b/>
          <w:bCs/>
          <w:color w:val="0070C0"/>
          <w:sz w:val="24"/>
          <w:szCs w:val="24"/>
        </w:rPr>
      </w:pPr>
      <w:r w:rsidRPr="00C613DD">
        <w:rPr>
          <w:rFonts w:ascii="Arial" w:hAnsi="Arial" w:cs="Arial"/>
          <w:b/>
          <w:bCs/>
          <w:color w:val="0070C0"/>
          <w:sz w:val="24"/>
          <w:szCs w:val="24"/>
        </w:rPr>
        <w:t>Please resolve this a</w:t>
      </w:r>
      <w:r w:rsidR="0017591B" w:rsidRPr="00C613DD">
        <w:rPr>
          <w:rFonts w:ascii="Arial" w:hAnsi="Arial" w:cs="Arial"/>
          <w:b/>
          <w:bCs/>
          <w:color w:val="0070C0"/>
          <w:sz w:val="24"/>
          <w:szCs w:val="24"/>
        </w:rPr>
        <w:t>s soon as possible.</w:t>
      </w:r>
    </w:p>
    <w:p w14:paraId="67B39BAE" w14:textId="77777777" w:rsidR="002E1283" w:rsidRPr="00C613DD" w:rsidRDefault="002E1283" w:rsidP="00E3419F">
      <w:pPr>
        <w:pStyle w:val="ListParagraph"/>
        <w:numPr>
          <w:ilvl w:val="0"/>
          <w:numId w:val="8"/>
        </w:numPr>
        <w:rPr>
          <w:rFonts w:ascii="Arial" w:hAnsi="Arial" w:cs="Arial"/>
          <w:b/>
          <w:bCs/>
          <w:color w:val="0070C0"/>
          <w:sz w:val="24"/>
          <w:szCs w:val="24"/>
        </w:rPr>
      </w:pPr>
      <w:r w:rsidRPr="00C613DD">
        <w:rPr>
          <w:rFonts w:ascii="Arial" w:hAnsi="Arial" w:cs="Arial"/>
          <w:b/>
          <w:bCs/>
          <w:color w:val="0070C0"/>
          <w:sz w:val="24"/>
          <w:szCs w:val="24"/>
        </w:rPr>
        <w:t>No further action will be taken if resolved.</w:t>
      </w:r>
    </w:p>
    <w:p w14:paraId="70683E12" w14:textId="77777777" w:rsidR="002E1283" w:rsidRPr="00C613DD" w:rsidRDefault="002E1283" w:rsidP="00E3419F">
      <w:pPr>
        <w:pStyle w:val="ListParagraph"/>
        <w:numPr>
          <w:ilvl w:val="0"/>
          <w:numId w:val="8"/>
        </w:numPr>
        <w:rPr>
          <w:rFonts w:ascii="Arial" w:hAnsi="Arial" w:cs="Arial"/>
          <w:b/>
          <w:bCs/>
          <w:color w:val="0070C0"/>
          <w:sz w:val="24"/>
          <w:szCs w:val="24"/>
        </w:rPr>
      </w:pPr>
      <w:r w:rsidRPr="00C613DD">
        <w:rPr>
          <w:rFonts w:ascii="Arial" w:hAnsi="Arial" w:cs="Arial"/>
          <w:b/>
          <w:bCs/>
          <w:color w:val="0070C0"/>
          <w:sz w:val="24"/>
          <w:szCs w:val="24"/>
        </w:rPr>
        <w:t>Reinspect in 28 days.</w:t>
      </w:r>
    </w:p>
    <w:p w14:paraId="6A222CE7" w14:textId="77777777" w:rsidR="002E1283" w:rsidRPr="00C613DD" w:rsidRDefault="002E1283" w:rsidP="002E1283">
      <w:pPr>
        <w:pStyle w:val="ListParagraph"/>
        <w:ind w:left="1800" w:firstLine="0"/>
        <w:rPr>
          <w:rFonts w:ascii="Arial" w:hAnsi="Arial" w:cs="Arial"/>
          <w:b/>
          <w:bCs/>
          <w:sz w:val="24"/>
          <w:szCs w:val="24"/>
        </w:rPr>
      </w:pPr>
    </w:p>
    <w:p w14:paraId="3C217734" w14:textId="7943C2A8" w:rsidR="002E1283" w:rsidRPr="00C613DD" w:rsidRDefault="002E1283" w:rsidP="00E3419F">
      <w:pPr>
        <w:rPr>
          <w:rFonts w:ascii="Arial" w:hAnsi="Arial" w:cs="Arial"/>
          <w:b/>
          <w:bCs/>
          <w:sz w:val="24"/>
          <w:szCs w:val="24"/>
        </w:rPr>
      </w:pPr>
      <w:r w:rsidRPr="00C613DD">
        <w:rPr>
          <w:rFonts w:ascii="Arial" w:hAnsi="Arial" w:cs="Arial"/>
          <w:b/>
          <w:bCs/>
          <w:sz w:val="24"/>
          <w:szCs w:val="24"/>
        </w:rPr>
        <w:t>Stage Two – First official warning will include:</w:t>
      </w:r>
    </w:p>
    <w:p w14:paraId="6AE6E532"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It is noted that no action has been taken since advisory notice of XXX date.</w:t>
      </w:r>
    </w:p>
    <w:p w14:paraId="36F3B12A"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the reason for writing, outlining area(s) of contravention.</w:t>
      </w:r>
    </w:p>
    <w:p w14:paraId="3DE077CB"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 xml:space="preserve">the rectification action required by the tenant. </w:t>
      </w:r>
    </w:p>
    <w:p w14:paraId="676070EC"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a re-inspection date and timescale for any rectification work to be carried out (normally within 28 days), although a longer period can be agreed at the discretion of the Committee based on individual circumstances.</w:t>
      </w:r>
    </w:p>
    <w:p w14:paraId="79D90731" w14:textId="4176C5E3"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 xml:space="preserve">an opportunity for the Tenant to contact the </w:t>
      </w:r>
      <w:r w:rsidR="00E3419F" w:rsidRPr="00C613DD">
        <w:rPr>
          <w:rFonts w:ascii="Arial" w:hAnsi="Arial" w:cs="Arial"/>
          <w:b/>
          <w:bCs/>
          <w:color w:val="0070C0"/>
          <w:sz w:val="24"/>
          <w:szCs w:val="24"/>
        </w:rPr>
        <w:t>Clerk/</w:t>
      </w:r>
      <w:r w:rsidRPr="00C613DD">
        <w:rPr>
          <w:rFonts w:ascii="Arial" w:hAnsi="Arial" w:cs="Arial"/>
          <w:b/>
          <w:bCs/>
          <w:color w:val="0070C0"/>
          <w:sz w:val="24"/>
          <w:szCs w:val="24"/>
        </w:rPr>
        <w:t>Council to discuss the matter if they are experiencing difficulties or have any queries arising from the letter.</w:t>
      </w:r>
    </w:p>
    <w:p w14:paraId="15F5CD80" w14:textId="6568DA93"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 xml:space="preserve">If there is no </w:t>
      </w:r>
      <w:r w:rsidR="00E3419F" w:rsidRPr="00C613DD">
        <w:rPr>
          <w:rFonts w:ascii="Arial" w:hAnsi="Arial" w:cs="Arial"/>
          <w:b/>
          <w:bCs/>
          <w:color w:val="0070C0"/>
          <w:sz w:val="24"/>
          <w:szCs w:val="24"/>
        </w:rPr>
        <w:t xml:space="preserve">contact made with the Clerk and/or </w:t>
      </w:r>
      <w:r w:rsidRPr="00C613DD">
        <w:rPr>
          <w:rFonts w:ascii="Arial" w:hAnsi="Arial" w:cs="Arial"/>
          <w:b/>
          <w:bCs/>
          <w:color w:val="0070C0"/>
          <w:sz w:val="24"/>
          <w:szCs w:val="24"/>
        </w:rPr>
        <w:t>improvement within 28 days of this letter a Notice to Quit will be served.</w:t>
      </w:r>
    </w:p>
    <w:p w14:paraId="11D97428" w14:textId="77777777" w:rsidR="002E1283" w:rsidRPr="00C613DD" w:rsidRDefault="002E1283" w:rsidP="002E1283">
      <w:pPr>
        <w:pStyle w:val="ListParagraph"/>
        <w:ind w:left="2160" w:firstLine="0"/>
        <w:rPr>
          <w:rFonts w:ascii="Arial" w:hAnsi="Arial" w:cs="Arial"/>
          <w:b/>
          <w:bCs/>
          <w:color w:val="0070C0"/>
          <w:sz w:val="24"/>
          <w:szCs w:val="24"/>
        </w:rPr>
      </w:pPr>
    </w:p>
    <w:p w14:paraId="5E49CF0A" w14:textId="77777777" w:rsidR="002E1283" w:rsidRPr="00C613DD" w:rsidRDefault="002E1283" w:rsidP="00E3419F">
      <w:pPr>
        <w:rPr>
          <w:rFonts w:ascii="Arial" w:hAnsi="Arial" w:cs="Arial"/>
          <w:b/>
          <w:bCs/>
          <w:sz w:val="24"/>
          <w:szCs w:val="24"/>
        </w:rPr>
      </w:pPr>
      <w:r w:rsidRPr="00C613DD">
        <w:rPr>
          <w:rFonts w:ascii="Arial" w:hAnsi="Arial" w:cs="Arial"/>
          <w:b/>
          <w:bCs/>
          <w:sz w:val="24"/>
          <w:szCs w:val="24"/>
        </w:rPr>
        <w:t>Stage Three – Notice to Quit</w:t>
      </w:r>
    </w:p>
    <w:p w14:paraId="5098886D" w14:textId="77777777" w:rsidR="002E1283" w:rsidRPr="00C613DD" w:rsidRDefault="002E1283" w:rsidP="00E3419F">
      <w:pPr>
        <w:rPr>
          <w:rFonts w:ascii="Arial" w:hAnsi="Arial" w:cs="Arial"/>
          <w:b/>
          <w:bCs/>
          <w:sz w:val="24"/>
          <w:szCs w:val="24"/>
        </w:rPr>
      </w:pPr>
      <w:r w:rsidRPr="00C613DD">
        <w:rPr>
          <w:rFonts w:ascii="Arial" w:hAnsi="Arial" w:cs="Arial"/>
          <w:b/>
          <w:bCs/>
          <w:sz w:val="24"/>
          <w:szCs w:val="24"/>
        </w:rPr>
        <w:t xml:space="preserve">A Notice to Quit signed by the Clerk and accompanied by a covering letter will be sent to the Tenant by Special Delivery and will include references to the following:  </w:t>
      </w:r>
    </w:p>
    <w:p w14:paraId="06B6969E"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 xml:space="preserve">Condition 3 of the Allotment Garden Tenancy Agreement/reference to the rules and regulations. </w:t>
      </w:r>
    </w:p>
    <w:p w14:paraId="25BCD6C9"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a termination date ▪ an instruction to the Tenant to remove all personal property.</w:t>
      </w:r>
    </w:p>
    <w:p w14:paraId="58889703"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an outline of the implications of failing to comply with any special condition imposed by the Council in respect of any clearance/rectification work deemed necessary to restore the Allotment to an acceptable condition.</w:t>
      </w:r>
    </w:p>
    <w:p w14:paraId="0B163E90" w14:textId="77777777" w:rsidR="002E1283" w:rsidRPr="00C613DD" w:rsidRDefault="002E1283" w:rsidP="002E1283">
      <w:pPr>
        <w:pStyle w:val="ListParagraph"/>
        <w:numPr>
          <w:ilvl w:val="0"/>
          <w:numId w:val="6"/>
        </w:numPr>
        <w:rPr>
          <w:rFonts w:ascii="Arial" w:hAnsi="Arial" w:cs="Arial"/>
          <w:b/>
          <w:bCs/>
          <w:color w:val="0070C0"/>
          <w:sz w:val="24"/>
          <w:szCs w:val="24"/>
        </w:rPr>
      </w:pPr>
      <w:r w:rsidRPr="00C613DD">
        <w:rPr>
          <w:rFonts w:ascii="Arial" w:hAnsi="Arial" w:cs="Arial"/>
          <w:b/>
          <w:bCs/>
          <w:color w:val="0070C0"/>
          <w:sz w:val="24"/>
          <w:szCs w:val="24"/>
        </w:rPr>
        <w:t>details of how an agreement, in respect of payment for the transfer of growing crops, equipment, sheds, or structures, with the incoming tenant can be reached.</w:t>
      </w:r>
    </w:p>
    <w:p w14:paraId="53AD670A" w14:textId="77777777" w:rsidR="002E1283" w:rsidRPr="00993B84" w:rsidRDefault="002E1283" w:rsidP="00993B84">
      <w:pPr>
        <w:rPr>
          <w:rFonts w:ascii="Arial" w:hAnsi="Arial" w:cs="Arial"/>
          <w:sz w:val="24"/>
          <w:szCs w:val="24"/>
        </w:rPr>
      </w:pPr>
    </w:p>
    <w:sectPr w:rsidR="002E1283" w:rsidRPr="00993B84" w:rsidSect="00993B8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D59E" w14:textId="77777777" w:rsidR="008745AF" w:rsidRDefault="008745AF" w:rsidP="00314311">
      <w:pPr>
        <w:spacing w:after="0" w:line="240" w:lineRule="auto"/>
      </w:pPr>
      <w:r>
        <w:separator/>
      </w:r>
    </w:p>
  </w:endnote>
  <w:endnote w:type="continuationSeparator" w:id="0">
    <w:p w14:paraId="11C2E9FA" w14:textId="77777777" w:rsidR="008745AF" w:rsidRDefault="008745AF" w:rsidP="0031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2943" w14:textId="3E8BFD11" w:rsidR="00314311" w:rsidRDefault="00314311">
    <w:pPr>
      <w:pStyle w:val="Footer"/>
    </w:pPr>
    <w:r>
      <w:t xml:space="preserve">Trowse with Newton Parish Council </w:t>
    </w:r>
    <w:r>
      <w:tab/>
    </w:r>
    <w:r>
      <w:tab/>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F9E9" w14:textId="77777777" w:rsidR="008745AF" w:rsidRDefault="008745AF" w:rsidP="00314311">
      <w:pPr>
        <w:spacing w:after="0" w:line="240" w:lineRule="auto"/>
      </w:pPr>
      <w:r>
        <w:separator/>
      </w:r>
    </w:p>
  </w:footnote>
  <w:footnote w:type="continuationSeparator" w:id="0">
    <w:p w14:paraId="2365C69A" w14:textId="77777777" w:rsidR="008745AF" w:rsidRDefault="008745AF" w:rsidP="00314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12B"/>
    <w:multiLevelType w:val="hybridMultilevel"/>
    <w:tmpl w:val="7E38B7B0"/>
    <w:lvl w:ilvl="0" w:tplc="08090003">
      <w:start w:val="1"/>
      <w:numFmt w:val="bullet"/>
      <w:lvlText w:val="o"/>
      <w:lvlJc w:val="left"/>
      <w:pPr>
        <w:ind w:left="2160" w:hanging="360"/>
      </w:pPr>
      <w:rPr>
        <w:rFonts w:ascii="Courier New" w:hAnsi="Courier New" w:cs="Courier New" w:hint="default"/>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119B103D"/>
    <w:multiLevelType w:val="hybridMultilevel"/>
    <w:tmpl w:val="D22EE73C"/>
    <w:lvl w:ilvl="0" w:tplc="3C48EB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07720"/>
    <w:multiLevelType w:val="hybridMultilevel"/>
    <w:tmpl w:val="76C49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85F03"/>
    <w:multiLevelType w:val="hybridMultilevel"/>
    <w:tmpl w:val="8D50B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E6081"/>
    <w:multiLevelType w:val="hybridMultilevel"/>
    <w:tmpl w:val="06FE7E4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F437788"/>
    <w:multiLevelType w:val="hybridMultilevel"/>
    <w:tmpl w:val="BA1EC58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446909"/>
    <w:multiLevelType w:val="hybridMultilevel"/>
    <w:tmpl w:val="95F2F73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7AAF5289"/>
    <w:multiLevelType w:val="hybridMultilevel"/>
    <w:tmpl w:val="E8AEED8E"/>
    <w:lvl w:ilvl="0" w:tplc="1EE454CE">
      <w:start w:val="3"/>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2937517">
    <w:abstractNumId w:val="6"/>
  </w:num>
  <w:num w:numId="2" w16cid:durableId="95685592">
    <w:abstractNumId w:val="1"/>
  </w:num>
  <w:num w:numId="3" w16cid:durableId="399668618">
    <w:abstractNumId w:val="7"/>
  </w:num>
  <w:num w:numId="4" w16cid:durableId="2104111191">
    <w:abstractNumId w:val="4"/>
  </w:num>
  <w:num w:numId="5" w16cid:durableId="742340109">
    <w:abstractNumId w:val="0"/>
  </w:num>
  <w:num w:numId="6" w16cid:durableId="1456823963">
    <w:abstractNumId w:val="3"/>
  </w:num>
  <w:num w:numId="7" w16cid:durableId="1897624205">
    <w:abstractNumId w:val="5"/>
  </w:num>
  <w:num w:numId="8" w16cid:durableId="671302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84"/>
    <w:rsid w:val="0017591B"/>
    <w:rsid w:val="001762EC"/>
    <w:rsid w:val="002E1283"/>
    <w:rsid w:val="00314311"/>
    <w:rsid w:val="00713CA4"/>
    <w:rsid w:val="008745AF"/>
    <w:rsid w:val="00993B84"/>
    <w:rsid w:val="00B5298F"/>
    <w:rsid w:val="00BB7103"/>
    <w:rsid w:val="00C57CC1"/>
    <w:rsid w:val="00C613DD"/>
    <w:rsid w:val="00CB0718"/>
    <w:rsid w:val="00E34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3982"/>
  <w15:chartTrackingRefBased/>
  <w15:docId w15:val="{6E6395D9-D3C5-4E29-A257-FAEE0A60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B84"/>
    <w:pPr>
      <w:suppressAutoHyphens/>
      <w:autoSpaceDN w:val="0"/>
      <w:spacing w:after="5" w:line="240" w:lineRule="auto"/>
      <w:ind w:left="720" w:hanging="10"/>
      <w:contextualSpacing/>
      <w:textAlignment w:val="baseline"/>
    </w:pPr>
    <w:rPr>
      <w:rFonts w:ascii="Calibri" w:eastAsia="Calibri" w:hAnsi="Calibri" w:cs="Calibri"/>
      <w:color w:val="000000"/>
      <w:kern w:val="0"/>
      <w:lang w:eastAsia="en-GB"/>
      <w14:ligatures w14:val="none"/>
    </w:rPr>
  </w:style>
  <w:style w:type="paragraph" w:styleId="Header">
    <w:name w:val="header"/>
    <w:basedOn w:val="Normal"/>
    <w:link w:val="HeaderChar"/>
    <w:uiPriority w:val="99"/>
    <w:unhideWhenUsed/>
    <w:rsid w:val="0031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311"/>
  </w:style>
  <w:style w:type="paragraph" w:styleId="Footer">
    <w:name w:val="footer"/>
    <w:basedOn w:val="Normal"/>
    <w:link w:val="FooterChar"/>
    <w:uiPriority w:val="99"/>
    <w:unhideWhenUsed/>
    <w:rsid w:val="0031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5</cp:revision>
  <cp:lastPrinted>2023-09-28T16:08:00Z</cp:lastPrinted>
  <dcterms:created xsi:type="dcterms:W3CDTF">2023-09-28T10:24:00Z</dcterms:created>
  <dcterms:modified xsi:type="dcterms:W3CDTF">2023-09-28T16:08:00Z</dcterms:modified>
</cp:coreProperties>
</file>