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6EEB9" w14:textId="0E02CB74" w:rsidR="007D40C6" w:rsidRDefault="007D40C6" w:rsidP="000722CE">
      <w:bookmarkStart w:id="0" w:name="_Toc64723835"/>
    </w:p>
    <w:p w14:paraId="730FDC44" w14:textId="0DA3BE57" w:rsidR="005E20A8" w:rsidRDefault="005E20A8" w:rsidP="005E20A8">
      <w:pPr>
        <w:pStyle w:val="Title"/>
      </w:pPr>
      <w:r>
        <w:t>Trowse Neighbourhood Plan</w:t>
      </w:r>
    </w:p>
    <w:p w14:paraId="428214BD" w14:textId="1C2B2CF0" w:rsidR="005E20A8" w:rsidRDefault="005E20A8" w:rsidP="005E20A8">
      <w:pPr>
        <w:pStyle w:val="Title"/>
      </w:pPr>
      <w:r>
        <w:t>Important Views Assessment</w:t>
      </w:r>
    </w:p>
    <w:p w14:paraId="1C43E122" w14:textId="13627034" w:rsidR="007D40C6" w:rsidRDefault="007D40C6">
      <w:pPr>
        <w:spacing w:after="0" w:line="240" w:lineRule="auto"/>
      </w:pPr>
    </w:p>
    <w:sdt>
      <w:sdtPr>
        <w:rPr>
          <w:rFonts w:asciiTheme="minorHAnsi" w:eastAsiaTheme="minorEastAsia" w:hAnsiTheme="minorHAnsi" w:cstheme="minorBidi"/>
          <w:color w:val="auto"/>
          <w:sz w:val="22"/>
          <w:szCs w:val="22"/>
          <w:lang w:val="en-GB"/>
        </w:rPr>
        <w:id w:val="1213549119"/>
        <w:docPartObj>
          <w:docPartGallery w:val="Table of Contents"/>
          <w:docPartUnique/>
        </w:docPartObj>
      </w:sdtPr>
      <w:sdtEndPr>
        <w:rPr>
          <w:b/>
          <w:bCs/>
          <w:noProof/>
        </w:rPr>
      </w:sdtEndPr>
      <w:sdtContent>
        <w:p w14:paraId="349DF725" w14:textId="35694FE7" w:rsidR="007D40C6" w:rsidRDefault="007D40C6">
          <w:pPr>
            <w:pStyle w:val="TOCHeading"/>
          </w:pPr>
          <w:r>
            <w:t>Contents</w:t>
          </w:r>
        </w:p>
        <w:p w14:paraId="0BB8FCEE" w14:textId="2E329A58" w:rsidR="007D40C6" w:rsidRDefault="007D40C6">
          <w:pPr>
            <w:pStyle w:val="TOC1"/>
            <w:tabs>
              <w:tab w:val="left" w:pos="440"/>
              <w:tab w:val="right" w:leader="dot" w:pos="9010"/>
            </w:tabs>
            <w:rPr>
              <w:noProof/>
            </w:rPr>
          </w:pPr>
          <w:r>
            <w:fldChar w:fldCharType="begin"/>
          </w:r>
          <w:r>
            <w:instrText xml:space="preserve"> TOC \o "1-3" \h \z \u </w:instrText>
          </w:r>
          <w:r>
            <w:fldChar w:fldCharType="separate"/>
          </w:r>
          <w:hyperlink w:anchor="_Toc122089405" w:history="1">
            <w:r w:rsidRPr="00EF6214">
              <w:rPr>
                <w:rStyle w:val="Hyperlink"/>
                <w:rFonts w:cstheme="minorHAnsi"/>
                <w:noProof/>
              </w:rPr>
              <w:t>1</w:t>
            </w:r>
            <w:r>
              <w:rPr>
                <w:noProof/>
              </w:rPr>
              <w:tab/>
            </w:r>
            <w:r w:rsidRPr="00EF6214">
              <w:rPr>
                <w:rStyle w:val="Hyperlink"/>
                <w:rFonts w:cstheme="minorHAnsi"/>
                <w:noProof/>
              </w:rPr>
              <w:t>Introduction</w:t>
            </w:r>
            <w:r>
              <w:rPr>
                <w:noProof/>
                <w:webHidden/>
              </w:rPr>
              <w:tab/>
            </w:r>
            <w:r>
              <w:rPr>
                <w:noProof/>
                <w:webHidden/>
              </w:rPr>
              <w:fldChar w:fldCharType="begin"/>
            </w:r>
            <w:r>
              <w:rPr>
                <w:noProof/>
                <w:webHidden/>
              </w:rPr>
              <w:instrText xml:space="preserve"> PAGEREF _Toc122089405 \h </w:instrText>
            </w:r>
            <w:r>
              <w:rPr>
                <w:noProof/>
                <w:webHidden/>
              </w:rPr>
            </w:r>
            <w:r>
              <w:rPr>
                <w:noProof/>
                <w:webHidden/>
              </w:rPr>
              <w:fldChar w:fldCharType="separate"/>
            </w:r>
            <w:r>
              <w:rPr>
                <w:noProof/>
                <w:webHidden/>
              </w:rPr>
              <w:t>2</w:t>
            </w:r>
            <w:r>
              <w:rPr>
                <w:noProof/>
                <w:webHidden/>
              </w:rPr>
              <w:fldChar w:fldCharType="end"/>
            </w:r>
          </w:hyperlink>
        </w:p>
        <w:p w14:paraId="52CBE43E" w14:textId="042EA0A4" w:rsidR="007D40C6" w:rsidRDefault="00075B93">
          <w:pPr>
            <w:pStyle w:val="TOC1"/>
            <w:tabs>
              <w:tab w:val="left" w:pos="440"/>
              <w:tab w:val="right" w:leader="dot" w:pos="9010"/>
            </w:tabs>
            <w:rPr>
              <w:noProof/>
            </w:rPr>
          </w:pPr>
          <w:hyperlink w:anchor="_Toc122089406" w:history="1">
            <w:r w:rsidR="007D40C6" w:rsidRPr="00EF6214">
              <w:rPr>
                <w:rStyle w:val="Hyperlink"/>
                <w:rFonts w:cstheme="minorHAnsi"/>
                <w:noProof/>
              </w:rPr>
              <w:t>2</w:t>
            </w:r>
            <w:r w:rsidR="007D40C6">
              <w:rPr>
                <w:noProof/>
              </w:rPr>
              <w:tab/>
            </w:r>
            <w:r w:rsidR="007D40C6" w:rsidRPr="00EF6214">
              <w:rPr>
                <w:rStyle w:val="Hyperlink"/>
                <w:rFonts w:cstheme="minorHAnsi"/>
                <w:noProof/>
              </w:rPr>
              <w:t>Assessment of Key Viewpoints</w:t>
            </w:r>
            <w:r w:rsidR="007D40C6">
              <w:rPr>
                <w:noProof/>
                <w:webHidden/>
              </w:rPr>
              <w:tab/>
            </w:r>
            <w:r w:rsidR="007D40C6">
              <w:rPr>
                <w:noProof/>
                <w:webHidden/>
              </w:rPr>
              <w:fldChar w:fldCharType="begin"/>
            </w:r>
            <w:r w:rsidR="007D40C6">
              <w:rPr>
                <w:noProof/>
                <w:webHidden/>
              </w:rPr>
              <w:instrText xml:space="preserve"> PAGEREF _Toc122089406 \h </w:instrText>
            </w:r>
            <w:r w:rsidR="007D40C6">
              <w:rPr>
                <w:noProof/>
                <w:webHidden/>
              </w:rPr>
            </w:r>
            <w:r w:rsidR="007D40C6">
              <w:rPr>
                <w:noProof/>
                <w:webHidden/>
              </w:rPr>
              <w:fldChar w:fldCharType="separate"/>
            </w:r>
            <w:r w:rsidR="007D40C6">
              <w:rPr>
                <w:noProof/>
                <w:webHidden/>
              </w:rPr>
              <w:t>3</w:t>
            </w:r>
            <w:r w:rsidR="007D40C6">
              <w:rPr>
                <w:noProof/>
                <w:webHidden/>
              </w:rPr>
              <w:fldChar w:fldCharType="end"/>
            </w:r>
          </w:hyperlink>
        </w:p>
        <w:p w14:paraId="72FFF7AF" w14:textId="6A6B29EE" w:rsidR="007D40C6" w:rsidRDefault="00075B93">
          <w:pPr>
            <w:pStyle w:val="TOC2"/>
            <w:tabs>
              <w:tab w:val="left" w:pos="880"/>
              <w:tab w:val="right" w:leader="dot" w:pos="9010"/>
            </w:tabs>
            <w:rPr>
              <w:noProof/>
            </w:rPr>
          </w:pPr>
          <w:hyperlink w:anchor="_Toc122089407" w:history="1">
            <w:r w:rsidR="007D40C6" w:rsidRPr="00EF6214">
              <w:rPr>
                <w:rStyle w:val="Hyperlink"/>
                <w:noProof/>
              </w:rPr>
              <w:t>2.1</w:t>
            </w:r>
            <w:r w:rsidR="007D40C6">
              <w:rPr>
                <w:noProof/>
              </w:rPr>
              <w:tab/>
            </w:r>
            <w:r w:rsidR="007D40C6" w:rsidRPr="00EF6214">
              <w:rPr>
                <w:rStyle w:val="Hyperlink"/>
                <w:noProof/>
              </w:rPr>
              <w:t>View 1: Across the Common towards Russell Terrace</w:t>
            </w:r>
            <w:r w:rsidR="007D40C6">
              <w:rPr>
                <w:noProof/>
                <w:webHidden/>
              </w:rPr>
              <w:tab/>
            </w:r>
            <w:r w:rsidR="007D40C6">
              <w:rPr>
                <w:noProof/>
                <w:webHidden/>
              </w:rPr>
              <w:fldChar w:fldCharType="begin"/>
            </w:r>
            <w:r w:rsidR="007D40C6">
              <w:rPr>
                <w:noProof/>
                <w:webHidden/>
              </w:rPr>
              <w:instrText xml:space="preserve"> PAGEREF _Toc122089407 \h </w:instrText>
            </w:r>
            <w:r w:rsidR="007D40C6">
              <w:rPr>
                <w:noProof/>
                <w:webHidden/>
              </w:rPr>
            </w:r>
            <w:r w:rsidR="007D40C6">
              <w:rPr>
                <w:noProof/>
                <w:webHidden/>
              </w:rPr>
              <w:fldChar w:fldCharType="separate"/>
            </w:r>
            <w:r w:rsidR="007D40C6">
              <w:rPr>
                <w:noProof/>
                <w:webHidden/>
              </w:rPr>
              <w:t>4</w:t>
            </w:r>
            <w:r w:rsidR="007D40C6">
              <w:rPr>
                <w:noProof/>
                <w:webHidden/>
              </w:rPr>
              <w:fldChar w:fldCharType="end"/>
            </w:r>
          </w:hyperlink>
        </w:p>
        <w:p w14:paraId="60CDFA9F" w14:textId="6B10C79B" w:rsidR="007D40C6" w:rsidRDefault="00075B93">
          <w:pPr>
            <w:pStyle w:val="TOC2"/>
            <w:tabs>
              <w:tab w:val="left" w:pos="880"/>
              <w:tab w:val="right" w:leader="dot" w:pos="9010"/>
            </w:tabs>
            <w:rPr>
              <w:noProof/>
            </w:rPr>
          </w:pPr>
          <w:hyperlink w:anchor="_Toc122089408" w:history="1">
            <w:r w:rsidR="007D40C6" w:rsidRPr="00EF6214">
              <w:rPr>
                <w:rStyle w:val="Hyperlink"/>
                <w:noProof/>
              </w:rPr>
              <w:t>2.2</w:t>
            </w:r>
            <w:r w:rsidR="007D40C6">
              <w:rPr>
                <w:noProof/>
              </w:rPr>
              <w:tab/>
            </w:r>
            <w:r w:rsidR="007D40C6" w:rsidRPr="00EF6214">
              <w:rPr>
                <w:rStyle w:val="Hyperlink"/>
                <w:noProof/>
              </w:rPr>
              <w:t>View 2: Into Trowse from the village sign</w:t>
            </w:r>
            <w:r w:rsidR="007D40C6">
              <w:rPr>
                <w:noProof/>
                <w:webHidden/>
              </w:rPr>
              <w:tab/>
            </w:r>
            <w:r w:rsidR="007D40C6">
              <w:rPr>
                <w:noProof/>
                <w:webHidden/>
              </w:rPr>
              <w:fldChar w:fldCharType="begin"/>
            </w:r>
            <w:r w:rsidR="007D40C6">
              <w:rPr>
                <w:noProof/>
                <w:webHidden/>
              </w:rPr>
              <w:instrText xml:space="preserve"> PAGEREF _Toc122089408 \h </w:instrText>
            </w:r>
            <w:r w:rsidR="007D40C6">
              <w:rPr>
                <w:noProof/>
                <w:webHidden/>
              </w:rPr>
            </w:r>
            <w:r w:rsidR="007D40C6">
              <w:rPr>
                <w:noProof/>
                <w:webHidden/>
              </w:rPr>
              <w:fldChar w:fldCharType="separate"/>
            </w:r>
            <w:r w:rsidR="007D40C6">
              <w:rPr>
                <w:noProof/>
                <w:webHidden/>
              </w:rPr>
              <w:t>5</w:t>
            </w:r>
            <w:r w:rsidR="007D40C6">
              <w:rPr>
                <w:noProof/>
                <w:webHidden/>
              </w:rPr>
              <w:fldChar w:fldCharType="end"/>
            </w:r>
          </w:hyperlink>
        </w:p>
        <w:p w14:paraId="59147DF3" w14:textId="54EBDBBD" w:rsidR="007D40C6" w:rsidRDefault="00075B93">
          <w:pPr>
            <w:pStyle w:val="TOC2"/>
            <w:tabs>
              <w:tab w:val="left" w:pos="880"/>
              <w:tab w:val="right" w:leader="dot" w:pos="9010"/>
            </w:tabs>
            <w:rPr>
              <w:noProof/>
            </w:rPr>
          </w:pPr>
          <w:hyperlink w:anchor="_Toc122089409" w:history="1">
            <w:r w:rsidR="007D40C6" w:rsidRPr="00EF6214">
              <w:rPr>
                <w:rStyle w:val="Hyperlink"/>
                <w:noProof/>
              </w:rPr>
              <w:t>2.3</w:t>
            </w:r>
            <w:r w:rsidR="007D40C6">
              <w:rPr>
                <w:noProof/>
              </w:rPr>
              <w:tab/>
            </w:r>
            <w:r w:rsidR="007D40C6" w:rsidRPr="00EF6214">
              <w:rPr>
                <w:rStyle w:val="Hyperlink"/>
                <w:noProof/>
              </w:rPr>
              <w:t>View 3: Trowse Church Meadow up towards the Bypass</w:t>
            </w:r>
            <w:r w:rsidR="007D40C6">
              <w:rPr>
                <w:noProof/>
                <w:webHidden/>
              </w:rPr>
              <w:tab/>
            </w:r>
            <w:r w:rsidR="007D40C6">
              <w:rPr>
                <w:noProof/>
                <w:webHidden/>
              </w:rPr>
              <w:fldChar w:fldCharType="begin"/>
            </w:r>
            <w:r w:rsidR="007D40C6">
              <w:rPr>
                <w:noProof/>
                <w:webHidden/>
              </w:rPr>
              <w:instrText xml:space="preserve"> PAGEREF _Toc122089409 \h </w:instrText>
            </w:r>
            <w:r w:rsidR="007D40C6">
              <w:rPr>
                <w:noProof/>
                <w:webHidden/>
              </w:rPr>
            </w:r>
            <w:r w:rsidR="007D40C6">
              <w:rPr>
                <w:noProof/>
                <w:webHidden/>
              </w:rPr>
              <w:fldChar w:fldCharType="separate"/>
            </w:r>
            <w:r w:rsidR="007D40C6">
              <w:rPr>
                <w:noProof/>
                <w:webHidden/>
              </w:rPr>
              <w:t>7</w:t>
            </w:r>
            <w:r w:rsidR="007D40C6">
              <w:rPr>
                <w:noProof/>
                <w:webHidden/>
              </w:rPr>
              <w:fldChar w:fldCharType="end"/>
            </w:r>
          </w:hyperlink>
        </w:p>
        <w:p w14:paraId="0230CB77" w14:textId="528A538F" w:rsidR="007D40C6" w:rsidRDefault="00075B93">
          <w:pPr>
            <w:pStyle w:val="TOC2"/>
            <w:tabs>
              <w:tab w:val="left" w:pos="880"/>
              <w:tab w:val="right" w:leader="dot" w:pos="9010"/>
            </w:tabs>
            <w:rPr>
              <w:noProof/>
            </w:rPr>
          </w:pPr>
          <w:hyperlink w:anchor="_Toc122089410" w:history="1">
            <w:r w:rsidR="007D40C6" w:rsidRPr="00EF6214">
              <w:rPr>
                <w:rStyle w:val="Hyperlink"/>
                <w:noProof/>
              </w:rPr>
              <w:t>2.4</w:t>
            </w:r>
            <w:r w:rsidR="007D40C6">
              <w:rPr>
                <w:noProof/>
              </w:rPr>
              <w:tab/>
            </w:r>
            <w:r w:rsidR="007D40C6" w:rsidRPr="00EF6214">
              <w:rPr>
                <w:rStyle w:val="Hyperlink"/>
                <w:noProof/>
              </w:rPr>
              <w:t>View 4: towards County Hall from the Dell Allotments</w:t>
            </w:r>
            <w:r w:rsidR="007D40C6">
              <w:rPr>
                <w:noProof/>
                <w:webHidden/>
              </w:rPr>
              <w:tab/>
            </w:r>
            <w:r w:rsidR="007D40C6">
              <w:rPr>
                <w:noProof/>
                <w:webHidden/>
              </w:rPr>
              <w:fldChar w:fldCharType="begin"/>
            </w:r>
            <w:r w:rsidR="007D40C6">
              <w:rPr>
                <w:noProof/>
                <w:webHidden/>
              </w:rPr>
              <w:instrText xml:space="preserve"> PAGEREF _Toc122089410 \h </w:instrText>
            </w:r>
            <w:r w:rsidR="007D40C6">
              <w:rPr>
                <w:noProof/>
                <w:webHidden/>
              </w:rPr>
            </w:r>
            <w:r w:rsidR="007D40C6">
              <w:rPr>
                <w:noProof/>
                <w:webHidden/>
              </w:rPr>
              <w:fldChar w:fldCharType="separate"/>
            </w:r>
            <w:r w:rsidR="007D40C6">
              <w:rPr>
                <w:noProof/>
                <w:webHidden/>
              </w:rPr>
              <w:t>8</w:t>
            </w:r>
            <w:r w:rsidR="007D40C6">
              <w:rPr>
                <w:noProof/>
                <w:webHidden/>
              </w:rPr>
              <w:fldChar w:fldCharType="end"/>
            </w:r>
          </w:hyperlink>
        </w:p>
        <w:p w14:paraId="24FA5532" w14:textId="069751D1" w:rsidR="007D40C6" w:rsidRDefault="00075B93">
          <w:pPr>
            <w:pStyle w:val="TOC2"/>
            <w:tabs>
              <w:tab w:val="left" w:pos="880"/>
              <w:tab w:val="right" w:leader="dot" w:pos="9010"/>
            </w:tabs>
            <w:rPr>
              <w:noProof/>
            </w:rPr>
          </w:pPr>
          <w:hyperlink w:anchor="_Toc122089411" w:history="1">
            <w:r w:rsidR="007D40C6" w:rsidRPr="00EF6214">
              <w:rPr>
                <w:rStyle w:val="Hyperlink"/>
                <w:noProof/>
              </w:rPr>
              <w:t>2.5</w:t>
            </w:r>
            <w:r w:rsidR="007D40C6">
              <w:rPr>
                <w:noProof/>
              </w:rPr>
              <w:tab/>
            </w:r>
            <w:r w:rsidR="007D40C6" w:rsidRPr="00EF6214">
              <w:rPr>
                <w:rStyle w:val="Hyperlink"/>
                <w:noProof/>
              </w:rPr>
              <w:t>View 5: Down into the village from Crown Point</w:t>
            </w:r>
            <w:r w:rsidR="007D40C6">
              <w:rPr>
                <w:noProof/>
                <w:webHidden/>
              </w:rPr>
              <w:tab/>
            </w:r>
            <w:r w:rsidR="007D40C6">
              <w:rPr>
                <w:noProof/>
                <w:webHidden/>
              </w:rPr>
              <w:fldChar w:fldCharType="begin"/>
            </w:r>
            <w:r w:rsidR="007D40C6">
              <w:rPr>
                <w:noProof/>
                <w:webHidden/>
              </w:rPr>
              <w:instrText xml:space="preserve"> PAGEREF _Toc122089411 \h </w:instrText>
            </w:r>
            <w:r w:rsidR="007D40C6">
              <w:rPr>
                <w:noProof/>
                <w:webHidden/>
              </w:rPr>
            </w:r>
            <w:r w:rsidR="007D40C6">
              <w:rPr>
                <w:noProof/>
                <w:webHidden/>
              </w:rPr>
              <w:fldChar w:fldCharType="separate"/>
            </w:r>
            <w:r w:rsidR="007D40C6">
              <w:rPr>
                <w:noProof/>
                <w:webHidden/>
              </w:rPr>
              <w:t>9</w:t>
            </w:r>
            <w:r w:rsidR="007D40C6">
              <w:rPr>
                <w:noProof/>
                <w:webHidden/>
              </w:rPr>
              <w:fldChar w:fldCharType="end"/>
            </w:r>
          </w:hyperlink>
        </w:p>
        <w:p w14:paraId="32A32527" w14:textId="39ABD146" w:rsidR="007D40C6" w:rsidRDefault="00075B93">
          <w:pPr>
            <w:pStyle w:val="TOC2"/>
            <w:tabs>
              <w:tab w:val="left" w:pos="880"/>
              <w:tab w:val="right" w:leader="dot" w:pos="9010"/>
            </w:tabs>
            <w:rPr>
              <w:noProof/>
            </w:rPr>
          </w:pPr>
          <w:hyperlink w:anchor="_Toc122089412" w:history="1">
            <w:r w:rsidR="007D40C6" w:rsidRPr="00EF6214">
              <w:rPr>
                <w:rStyle w:val="Hyperlink"/>
                <w:noProof/>
              </w:rPr>
              <w:t>2.6</w:t>
            </w:r>
            <w:r w:rsidR="007D40C6">
              <w:rPr>
                <w:noProof/>
              </w:rPr>
              <w:tab/>
            </w:r>
            <w:r w:rsidR="007D40C6" w:rsidRPr="00EF6214">
              <w:rPr>
                <w:rStyle w:val="Hyperlink"/>
                <w:noProof/>
              </w:rPr>
              <w:t>View 6: Down into the Valley from Whitlingham Hall</w:t>
            </w:r>
            <w:r w:rsidR="007D40C6">
              <w:rPr>
                <w:noProof/>
                <w:webHidden/>
              </w:rPr>
              <w:tab/>
            </w:r>
            <w:r w:rsidR="007D40C6">
              <w:rPr>
                <w:noProof/>
                <w:webHidden/>
              </w:rPr>
              <w:fldChar w:fldCharType="begin"/>
            </w:r>
            <w:r w:rsidR="007D40C6">
              <w:rPr>
                <w:noProof/>
                <w:webHidden/>
              </w:rPr>
              <w:instrText xml:space="preserve"> PAGEREF _Toc122089412 \h </w:instrText>
            </w:r>
            <w:r w:rsidR="007D40C6">
              <w:rPr>
                <w:noProof/>
                <w:webHidden/>
              </w:rPr>
            </w:r>
            <w:r w:rsidR="007D40C6">
              <w:rPr>
                <w:noProof/>
                <w:webHidden/>
              </w:rPr>
              <w:fldChar w:fldCharType="separate"/>
            </w:r>
            <w:r w:rsidR="007D40C6">
              <w:rPr>
                <w:noProof/>
                <w:webHidden/>
              </w:rPr>
              <w:t>10</w:t>
            </w:r>
            <w:r w:rsidR="007D40C6">
              <w:rPr>
                <w:noProof/>
                <w:webHidden/>
              </w:rPr>
              <w:fldChar w:fldCharType="end"/>
            </w:r>
          </w:hyperlink>
        </w:p>
        <w:p w14:paraId="37D5064F" w14:textId="416D2288" w:rsidR="007D40C6" w:rsidRDefault="00075B93">
          <w:pPr>
            <w:pStyle w:val="TOC2"/>
            <w:tabs>
              <w:tab w:val="left" w:pos="880"/>
              <w:tab w:val="right" w:leader="dot" w:pos="9010"/>
            </w:tabs>
            <w:rPr>
              <w:noProof/>
            </w:rPr>
          </w:pPr>
          <w:hyperlink w:anchor="_Toc122089413" w:history="1">
            <w:r w:rsidR="007D40C6" w:rsidRPr="00EF6214">
              <w:rPr>
                <w:rStyle w:val="Hyperlink"/>
                <w:noProof/>
              </w:rPr>
              <w:t>2.7</w:t>
            </w:r>
            <w:r w:rsidR="007D40C6">
              <w:rPr>
                <w:noProof/>
              </w:rPr>
              <w:tab/>
            </w:r>
            <w:r w:rsidR="007D40C6" w:rsidRPr="00EF6214">
              <w:rPr>
                <w:rStyle w:val="Hyperlink"/>
                <w:noProof/>
              </w:rPr>
              <w:t>View 7: Across Trowse Meadow</w:t>
            </w:r>
            <w:r w:rsidR="007D40C6">
              <w:rPr>
                <w:noProof/>
                <w:webHidden/>
              </w:rPr>
              <w:tab/>
            </w:r>
            <w:r w:rsidR="007D40C6">
              <w:rPr>
                <w:noProof/>
                <w:webHidden/>
              </w:rPr>
              <w:fldChar w:fldCharType="begin"/>
            </w:r>
            <w:r w:rsidR="007D40C6">
              <w:rPr>
                <w:noProof/>
                <w:webHidden/>
              </w:rPr>
              <w:instrText xml:space="preserve"> PAGEREF _Toc122089413 \h </w:instrText>
            </w:r>
            <w:r w:rsidR="007D40C6">
              <w:rPr>
                <w:noProof/>
                <w:webHidden/>
              </w:rPr>
            </w:r>
            <w:r w:rsidR="007D40C6">
              <w:rPr>
                <w:noProof/>
                <w:webHidden/>
              </w:rPr>
              <w:fldChar w:fldCharType="separate"/>
            </w:r>
            <w:r w:rsidR="007D40C6">
              <w:rPr>
                <w:noProof/>
                <w:webHidden/>
              </w:rPr>
              <w:t>11</w:t>
            </w:r>
            <w:r w:rsidR="007D40C6">
              <w:rPr>
                <w:noProof/>
                <w:webHidden/>
              </w:rPr>
              <w:fldChar w:fldCharType="end"/>
            </w:r>
          </w:hyperlink>
        </w:p>
        <w:p w14:paraId="2B1F2634" w14:textId="12D2A0A3" w:rsidR="007D40C6" w:rsidRDefault="007D40C6">
          <w:r>
            <w:rPr>
              <w:b/>
              <w:bCs/>
              <w:noProof/>
            </w:rPr>
            <w:fldChar w:fldCharType="end"/>
          </w:r>
        </w:p>
      </w:sdtContent>
    </w:sdt>
    <w:p w14:paraId="2E47A7F2" w14:textId="77777777" w:rsidR="007D40C6" w:rsidRDefault="007D40C6" w:rsidP="000722CE"/>
    <w:p w14:paraId="67E0D1F0" w14:textId="77777777" w:rsidR="000722CE" w:rsidRPr="0086458C" w:rsidRDefault="000722CE" w:rsidP="000722CE">
      <w:pPr>
        <w:pStyle w:val="Heading1"/>
        <w:rPr>
          <w:rFonts w:asciiTheme="minorHAnsi" w:hAnsiTheme="minorHAnsi" w:cstheme="minorHAnsi"/>
        </w:rPr>
      </w:pPr>
      <w:bookmarkStart w:id="1" w:name="_Toc122089405"/>
      <w:r w:rsidRPr="0086458C">
        <w:rPr>
          <w:rFonts w:asciiTheme="minorHAnsi" w:hAnsiTheme="minorHAnsi" w:cstheme="minorHAnsi"/>
        </w:rPr>
        <w:t>Introduction</w:t>
      </w:r>
      <w:bookmarkEnd w:id="0"/>
      <w:bookmarkEnd w:id="1"/>
    </w:p>
    <w:p w14:paraId="3A6FD340" w14:textId="687A7611" w:rsidR="00DA737C" w:rsidRPr="00754D16" w:rsidRDefault="00DA737C" w:rsidP="00DA737C">
      <w:pPr>
        <w:pStyle w:val="NormalWeb"/>
        <w:spacing w:before="120" w:beforeAutospacing="0" w:after="120" w:afterAutospacing="0"/>
        <w:rPr>
          <w:rFonts w:asciiTheme="minorHAnsi" w:hAnsiTheme="minorHAnsi" w:cstheme="minorHAnsi"/>
          <w:color w:val="202122"/>
        </w:rPr>
      </w:pPr>
      <w:r w:rsidRPr="00754D16">
        <w:rPr>
          <w:rFonts w:asciiTheme="minorHAnsi" w:hAnsiTheme="minorHAnsi" w:cstheme="minorHAnsi"/>
          <w:color w:val="202122"/>
        </w:rPr>
        <w:t>Trowse is one of a small family of</w:t>
      </w:r>
      <w:r w:rsidRPr="00754D16">
        <w:rPr>
          <w:rStyle w:val="apple-converted-space"/>
          <w:rFonts w:asciiTheme="minorHAnsi" w:eastAsiaTheme="majorEastAsia" w:hAnsiTheme="minorHAnsi" w:cstheme="minorHAnsi"/>
          <w:color w:val="202122"/>
        </w:rPr>
        <w:t> </w:t>
      </w:r>
      <w:hyperlink r:id="rId11" w:tooltip="Model village" w:history="1">
        <w:r w:rsidRPr="00754D16">
          <w:rPr>
            <w:rStyle w:val="Hyperlink"/>
            <w:rFonts w:asciiTheme="minorHAnsi" w:eastAsiaTheme="majorEastAsia" w:hAnsiTheme="minorHAnsi" w:cstheme="minorHAnsi"/>
            <w:color w:val="000000" w:themeColor="text1"/>
            <w:u w:val="none"/>
          </w:rPr>
          <w:t>model villages</w:t>
        </w:r>
      </w:hyperlink>
      <w:r w:rsidRPr="00754D16">
        <w:rPr>
          <w:rStyle w:val="apple-converted-space"/>
          <w:rFonts w:asciiTheme="minorHAnsi" w:eastAsiaTheme="majorEastAsia" w:hAnsiTheme="minorHAnsi" w:cstheme="minorHAnsi"/>
          <w:color w:val="000000" w:themeColor="text1"/>
        </w:rPr>
        <w:t> </w:t>
      </w:r>
      <w:r w:rsidRPr="00754D16">
        <w:rPr>
          <w:rFonts w:asciiTheme="minorHAnsi" w:hAnsiTheme="minorHAnsi" w:cstheme="minorHAnsi"/>
          <w:color w:val="202122"/>
        </w:rPr>
        <w:t>in Great Britain. As</w:t>
      </w:r>
      <w:r w:rsidRPr="00754D16">
        <w:rPr>
          <w:rStyle w:val="apple-converted-space"/>
          <w:rFonts w:asciiTheme="minorHAnsi" w:eastAsiaTheme="majorEastAsia" w:hAnsiTheme="minorHAnsi" w:cstheme="minorHAnsi"/>
          <w:color w:val="202122"/>
        </w:rPr>
        <w:t> </w:t>
      </w:r>
      <w:hyperlink r:id="rId12" w:tooltip="Bournville" w:history="1">
        <w:r w:rsidRPr="00754D16">
          <w:rPr>
            <w:rStyle w:val="Hyperlink"/>
            <w:rFonts w:asciiTheme="minorHAnsi" w:eastAsiaTheme="majorEastAsia" w:hAnsiTheme="minorHAnsi" w:cstheme="minorHAnsi"/>
            <w:color w:val="000000" w:themeColor="text1"/>
            <w:u w:val="none"/>
          </w:rPr>
          <w:t>Bournville</w:t>
        </w:r>
      </w:hyperlink>
      <w:r w:rsidRPr="00754D16">
        <w:rPr>
          <w:rStyle w:val="apple-converted-space"/>
          <w:rFonts w:asciiTheme="minorHAnsi" w:eastAsiaTheme="majorEastAsia" w:hAnsiTheme="minorHAnsi" w:cstheme="minorHAnsi"/>
          <w:color w:val="000000" w:themeColor="text1"/>
        </w:rPr>
        <w:t> </w:t>
      </w:r>
      <w:r w:rsidRPr="00754D16">
        <w:rPr>
          <w:rFonts w:asciiTheme="minorHAnsi" w:hAnsiTheme="minorHAnsi" w:cstheme="minorHAnsi"/>
          <w:color w:val="202122"/>
        </w:rPr>
        <w:t xml:space="preserve">is </w:t>
      </w:r>
      <w:r w:rsidRPr="00754D16">
        <w:rPr>
          <w:rFonts w:asciiTheme="minorHAnsi" w:hAnsiTheme="minorHAnsi" w:cstheme="minorHAnsi"/>
          <w:color w:val="000000" w:themeColor="text1"/>
        </w:rPr>
        <w:t>to</w:t>
      </w:r>
      <w:r w:rsidRPr="00754D16">
        <w:rPr>
          <w:rStyle w:val="apple-converted-space"/>
          <w:rFonts w:asciiTheme="minorHAnsi" w:eastAsiaTheme="majorEastAsia" w:hAnsiTheme="minorHAnsi" w:cstheme="minorHAnsi"/>
          <w:color w:val="000000" w:themeColor="text1"/>
        </w:rPr>
        <w:t> </w:t>
      </w:r>
      <w:hyperlink r:id="rId13" w:tooltip="Birmingham" w:history="1">
        <w:r w:rsidRPr="00754D16">
          <w:rPr>
            <w:rStyle w:val="Hyperlink"/>
            <w:rFonts w:asciiTheme="minorHAnsi" w:eastAsiaTheme="majorEastAsia" w:hAnsiTheme="minorHAnsi" w:cstheme="minorHAnsi"/>
            <w:color w:val="000000" w:themeColor="text1"/>
            <w:u w:val="none"/>
          </w:rPr>
          <w:t>Birmingham</w:t>
        </w:r>
      </w:hyperlink>
      <w:r w:rsidRPr="00754D16">
        <w:rPr>
          <w:rFonts w:asciiTheme="minorHAnsi" w:hAnsiTheme="minorHAnsi" w:cstheme="minorHAnsi"/>
          <w:color w:val="000000" w:themeColor="text1"/>
        </w:rPr>
        <w:t>,</w:t>
      </w:r>
      <w:r w:rsidRPr="00754D16">
        <w:rPr>
          <w:rStyle w:val="apple-converted-space"/>
          <w:rFonts w:asciiTheme="minorHAnsi" w:eastAsiaTheme="majorEastAsia" w:hAnsiTheme="minorHAnsi" w:cstheme="minorHAnsi"/>
          <w:color w:val="000000" w:themeColor="text1"/>
        </w:rPr>
        <w:t> </w:t>
      </w:r>
      <w:hyperlink r:id="rId14" w:tooltip="Port Sunlight" w:history="1">
        <w:r w:rsidRPr="00754D16">
          <w:rPr>
            <w:rStyle w:val="Hyperlink"/>
            <w:rFonts w:asciiTheme="minorHAnsi" w:eastAsiaTheme="majorEastAsia" w:hAnsiTheme="minorHAnsi" w:cstheme="minorHAnsi"/>
            <w:color w:val="000000" w:themeColor="text1"/>
            <w:u w:val="none"/>
          </w:rPr>
          <w:t>Port Sunlight</w:t>
        </w:r>
      </w:hyperlink>
      <w:r w:rsidRPr="00754D16">
        <w:rPr>
          <w:rStyle w:val="apple-converted-space"/>
          <w:rFonts w:asciiTheme="minorHAnsi" w:eastAsiaTheme="majorEastAsia" w:hAnsiTheme="minorHAnsi" w:cstheme="minorHAnsi"/>
          <w:color w:val="202122"/>
        </w:rPr>
        <w:t> </w:t>
      </w:r>
      <w:r w:rsidRPr="00754D16">
        <w:rPr>
          <w:rFonts w:asciiTheme="minorHAnsi" w:hAnsiTheme="minorHAnsi" w:cstheme="minorHAnsi"/>
          <w:color w:val="000000" w:themeColor="text1"/>
        </w:rPr>
        <w:t>to</w:t>
      </w:r>
      <w:r w:rsidRPr="00754D16">
        <w:rPr>
          <w:rStyle w:val="apple-converted-space"/>
          <w:rFonts w:asciiTheme="minorHAnsi" w:eastAsiaTheme="majorEastAsia" w:hAnsiTheme="minorHAnsi" w:cstheme="minorHAnsi"/>
          <w:color w:val="000000" w:themeColor="text1"/>
        </w:rPr>
        <w:t> </w:t>
      </w:r>
      <w:hyperlink r:id="rId15" w:tooltip="Liverpool" w:history="1">
        <w:r w:rsidRPr="00754D16">
          <w:rPr>
            <w:rStyle w:val="Hyperlink"/>
            <w:rFonts w:asciiTheme="minorHAnsi" w:eastAsiaTheme="majorEastAsia" w:hAnsiTheme="minorHAnsi" w:cstheme="minorHAnsi"/>
            <w:color w:val="000000" w:themeColor="text1"/>
            <w:u w:val="none"/>
          </w:rPr>
          <w:t>Liverpool</w:t>
        </w:r>
      </w:hyperlink>
      <w:r w:rsidRPr="00754D16">
        <w:rPr>
          <w:rFonts w:asciiTheme="minorHAnsi" w:hAnsiTheme="minorHAnsi" w:cstheme="minorHAnsi"/>
          <w:color w:val="202122"/>
        </w:rPr>
        <w:t>, so Trowse is to Norwich.</w:t>
      </w:r>
    </w:p>
    <w:p w14:paraId="36E2E451" w14:textId="361667B8" w:rsidR="000722CE" w:rsidRPr="00754D16" w:rsidRDefault="00DA737C" w:rsidP="006E6759">
      <w:pPr>
        <w:pStyle w:val="NormalWeb"/>
        <w:spacing w:before="120" w:beforeAutospacing="0" w:after="120" w:afterAutospacing="0"/>
        <w:rPr>
          <w:rFonts w:asciiTheme="minorHAnsi" w:hAnsiTheme="minorHAnsi" w:cstheme="minorHAnsi"/>
          <w:color w:val="202122"/>
        </w:rPr>
      </w:pPr>
      <w:r w:rsidRPr="00754D16">
        <w:rPr>
          <w:rFonts w:asciiTheme="minorHAnsi" w:hAnsiTheme="minorHAnsi" w:cstheme="minorHAnsi"/>
          <w:color w:val="202122"/>
        </w:rPr>
        <w:t>Trowse was created (or more accurately expanded) by the Colman family during the 1800s for workers at</w:t>
      </w:r>
      <w:r w:rsidRPr="00754D16">
        <w:rPr>
          <w:rStyle w:val="apple-converted-space"/>
          <w:rFonts w:asciiTheme="minorHAnsi" w:eastAsiaTheme="majorEastAsia" w:hAnsiTheme="minorHAnsi" w:cstheme="minorHAnsi"/>
          <w:color w:val="202122"/>
        </w:rPr>
        <w:t> </w:t>
      </w:r>
      <w:hyperlink r:id="rId16" w:tooltip="Colman's" w:history="1">
        <w:r w:rsidRPr="00754D16">
          <w:rPr>
            <w:rStyle w:val="Hyperlink"/>
            <w:rFonts w:asciiTheme="minorHAnsi" w:eastAsiaTheme="majorEastAsia" w:hAnsiTheme="minorHAnsi" w:cstheme="minorHAnsi"/>
            <w:color w:val="000000" w:themeColor="text1"/>
            <w:u w:val="none"/>
          </w:rPr>
          <w:t>Colman's</w:t>
        </w:r>
      </w:hyperlink>
      <w:r w:rsidRPr="00754D16">
        <w:rPr>
          <w:rFonts w:asciiTheme="minorHAnsi" w:hAnsiTheme="minorHAnsi" w:cstheme="minorHAnsi"/>
          <w:color w:val="000000" w:themeColor="text1"/>
        </w:rPr>
        <w:t xml:space="preserve"> </w:t>
      </w:r>
      <w:r w:rsidRPr="00754D16">
        <w:rPr>
          <w:rFonts w:asciiTheme="minorHAnsi" w:hAnsiTheme="minorHAnsi" w:cstheme="minorHAnsi"/>
          <w:color w:val="202122"/>
        </w:rPr>
        <w:t>mustard factory. The family still owns much of the surrounding land. It is also home to another great, old-established Norfolk family business –</w:t>
      </w:r>
      <w:r w:rsidRPr="00754D16">
        <w:rPr>
          <w:rStyle w:val="apple-converted-space"/>
          <w:rFonts w:asciiTheme="minorHAnsi" w:eastAsiaTheme="majorEastAsia" w:hAnsiTheme="minorHAnsi" w:cstheme="minorHAnsi"/>
          <w:color w:val="202122"/>
        </w:rPr>
        <w:t> </w:t>
      </w:r>
      <w:hyperlink r:id="rId17" w:tooltip="May Gurney" w:history="1">
        <w:r w:rsidRPr="00754D16">
          <w:rPr>
            <w:rStyle w:val="Hyperlink"/>
            <w:rFonts w:asciiTheme="minorHAnsi" w:eastAsiaTheme="majorEastAsia" w:hAnsiTheme="minorHAnsi" w:cstheme="minorHAnsi"/>
            <w:color w:val="000000" w:themeColor="text1"/>
            <w:u w:val="none"/>
          </w:rPr>
          <w:t>May Gurney</w:t>
        </w:r>
      </w:hyperlink>
      <w:r w:rsidRPr="00754D16">
        <w:rPr>
          <w:rStyle w:val="apple-converted-space"/>
          <w:rFonts w:asciiTheme="minorHAnsi" w:eastAsiaTheme="majorEastAsia" w:hAnsiTheme="minorHAnsi" w:cstheme="minorHAnsi"/>
          <w:color w:val="000000" w:themeColor="text1"/>
        </w:rPr>
        <w:t> </w:t>
      </w:r>
      <w:r w:rsidRPr="00754D16">
        <w:rPr>
          <w:rFonts w:asciiTheme="minorHAnsi" w:hAnsiTheme="minorHAnsi" w:cstheme="minorHAnsi"/>
          <w:color w:val="202122"/>
        </w:rPr>
        <w:t>– a major civil engineering and construction company which was acquired by Kier Group in 2013.</w:t>
      </w:r>
    </w:p>
    <w:p w14:paraId="395DC221" w14:textId="5BCD14A5" w:rsidR="000722CE" w:rsidRPr="00754D16" w:rsidRDefault="000722CE" w:rsidP="000722CE">
      <w:pPr>
        <w:jc w:val="both"/>
        <w:rPr>
          <w:rFonts w:cstheme="minorHAnsi"/>
          <w:sz w:val="24"/>
          <w:szCs w:val="24"/>
        </w:rPr>
      </w:pPr>
      <w:r w:rsidRPr="00754D16">
        <w:rPr>
          <w:rFonts w:cstheme="minorHAnsi"/>
          <w:sz w:val="24"/>
          <w:szCs w:val="24"/>
        </w:rPr>
        <w:t xml:space="preserve">It is proposed that a few of these special views are afforded protection within the Neighbourhood Plan. During </w:t>
      </w:r>
      <w:r w:rsidR="00B1722F" w:rsidRPr="00754D16">
        <w:rPr>
          <w:rFonts w:cstheme="minorHAnsi"/>
          <w:sz w:val="24"/>
          <w:szCs w:val="24"/>
        </w:rPr>
        <w:t>2021</w:t>
      </w:r>
      <w:r w:rsidRPr="00754D16">
        <w:rPr>
          <w:rFonts w:cstheme="minorHAnsi"/>
          <w:sz w:val="24"/>
          <w:szCs w:val="24"/>
        </w:rPr>
        <w:t xml:space="preserve"> the community identified the most important views and the reasons why these are special. This document provides the evidence to support these views being included within the neighbourhood plan. </w:t>
      </w:r>
    </w:p>
    <w:p w14:paraId="5CED497F" w14:textId="77777777" w:rsidR="000722CE" w:rsidRPr="00754D16" w:rsidRDefault="000722CE" w:rsidP="000722CE">
      <w:pPr>
        <w:jc w:val="both"/>
        <w:rPr>
          <w:rFonts w:cstheme="minorHAnsi"/>
          <w:sz w:val="24"/>
          <w:szCs w:val="24"/>
        </w:rPr>
      </w:pPr>
      <w:r w:rsidRPr="00754D16">
        <w:rPr>
          <w:rFonts w:cstheme="minorHAnsi"/>
          <w:sz w:val="24"/>
          <w:szCs w:val="24"/>
        </w:rPr>
        <w:t>A set of criteria was used to identify such views:</w:t>
      </w:r>
    </w:p>
    <w:p w14:paraId="1629815A" w14:textId="77777777" w:rsidR="000722CE" w:rsidRPr="00754D16" w:rsidRDefault="000722CE" w:rsidP="000722CE">
      <w:pPr>
        <w:pStyle w:val="ListParagraph"/>
        <w:numPr>
          <w:ilvl w:val="0"/>
          <w:numId w:val="5"/>
        </w:numPr>
        <w:jc w:val="both"/>
        <w:rPr>
          <w:rFonts w:cstheme="minorHAnsi"/>
          <w:sz w:val="24"/>
          <w:szCs w:val="24"/>
        </w:rPr>
      </w:pPr>
      <w:r w:rsidRPr="00754D16">
        <w:rPr>
          <w:rFonts w:cstheme="minorHAnsi"/>
          <w:sz w:val="24"/>
          <w:szCs w:val="24"/>
        </w:rPr>
        <w:t xml:space="preserve">Accessible from a public space; </w:t>
      </w:r>
    </w:p>
    <w:p w14:paraId="515428F8" w14:textId="77777777" w:rsidR="000722CE" w:rsidRPr="00754D16" w:rsidRDefault="000722CE" w:rsidP="000722CE">
      <w:pPr>
        <w:pStyle w:val="ListParagraph"/>
        <w:numPr>
          <w:ilvl w:val="0"/>
          <w:numId w:val="5"/>
        </w:numPr>
        <w:jc w:val="both"/>
        <w:rPr>
          <w:rFonts w:cstheme="minorHAnsi"/>
          <w:sz w:val="24"/>
          <w:szCs w:val="24"/>
        </w:rPr>
      </w:pPr>
      <w:r w:rsidRPr="00754D16">
        <w:rPr>
          <w:rFonts w:cstheme="minorHAnsi"/>
          <w:sz w:val="24"/>
          <w:szCs w:val="24"/>
        </w:rPr>
        <w:t>A good reason for its inclusion within the Neighbourhood Plan which may relate to its recreational value, conservation interest, scenic quality, rarity or planning history; and</w:t>
      </w:r>
    </w:p>
    <w:p w14:paraId="24B492AE" w14:textId="6DF36D07" w:rsidR="000722CE" w:rsidRPr="00754D16" w:rsidRDefault="000722CE" w:rsidP="000722CE">
      <w:pPr>
        <w:pStyle w:val="ListParagraph"/>
        <w:numPr>
          <w:ilvl w:val="0"/>
          <w:numId w:val="5"/>
        </w:numPr>
        <w:jc w:val="both"/>
        <w:rPr>
          <w:rFonts w:cstheme="minorHAnsi"/>
          <w:sz w:val="24"/>
          <w:szCs w:val="24"/>
        </w:rPr>
      </w:pPr>
      <w:r w:rsidRPr="00754D16">
        <w:rPr>
          <w:rFonts w:cstheme="minorHAnsi"/>
          <w:sz w:val="24"/>
          <w:szCs w:val="24"/>
        </w:rPr>
        <w:t xml:space="preserve">Have a specific reason for being important to the community. </w:t>
      </w:r>
    </w:p>
    <w:p w14:paraId="1255749A" w14:textId="5DC9D48A" w:rsidR="007A759E" w:rsidRDefault="007A759E">
      <w:pPr>
        <w:spacing w:after="0" w:line="240" w:lineRule="auto"/>
        <w:rPr>
          <w:rFonts w:eastAsiaTheme="majorEastAsia" w:cstheme="minorHAnsi"/>
          <w:b/>
          <w:bCs/>
          <w:smallCaps/>
          <w:color w:val="000000" w:themeColor="text1"/>
          <w:sz w:val="36"/>
          <w:szCs w:val="36"/>
        </w:rPr>
      </w:pPr>
    </w:p>
    <w:p w14:paraId="1DBDACE3" w14:textId="430783BB" w:rsidR="00906AE1" w:rsidRPr="0086458C" w:rsidRDefault="000722CE" w:rsidP="000722CE">
      <w:pPr>
        <w:pStyle w:val="Heading1"/>
        <w:rPr>
          <w:rFonts w:asciiTheme="minorHAnsi" w:hAnsiTheme="minorHAnsi" w:cstheme="minorHAnsi"/>
        </w:rPr>
      </w:pPr>
      <w:bookmarkStart w:id="2" w:name="_Toc122089406"/>
      <w:r w:rsidRPr="000722CE">
        <w:rPr>
          <w:rFonts w:asciiTheme="minorHAnsi" w:hAnsiTheme="minorHAnsi" w:cstheme="minorHAnsi"/>
        </w:rPr>
        <w:t>Assessment of</w:t>
      </w:r>
      <w:r w:rsidR="005F4855" w:rsidRPr="000722CE">
        <w:rPr>
          <w:rFonts w:asciiTheme="minorHAnsi" w:hAnsiTheme="minorHAnsi" w:cstheme="minorHAnsi"/>
        </w:rPr>
        <w:t xml:space="preserve"> </w:t>
      </w:r>
      <w:r w:rsidR="00906AE1" w:rsidRPr="000722CE">
        <w:rPr>
          <w:rFonts w:asciiTheme="minorHAnsi" w:hAnsiTheme="minorHAnsi" w:cstheme="minorHAnsi"/>
        </w:rPr>
        <w:t>Key Viewpoints</w:t>
      </w:r>
      <w:bookmarkEnd w:id="2"/>
      <w:r w:rsidR="00906AE1">
        <w:rPr>
          <w:rFonts w:asciiTheme="minorHAnsi" w:hAnsiTheme="minorHAnsi" w:cstheme="minorHAnsi"/>
        </w:rPr>
        <w:t xml:space="preserve"> </w:t>
      </w:r>
    </w:p>
    <w:p w14:paraId="48B7E946" w14:textId="72C3DF6A" w:rsidR="007A759E" w:rsidRDefault="007A759E" w:rsidP="00906AE1">
      <w:pPr>
        <w:rPr>
          <w:rFonts w:cstheme="minorHAnsi"/>
          <w:b/>
        </w:rPr>
      </w:pPr>
      <w:r>
        <w:rPr>
          <w:rFonts w:cstheme="minorHAnsi"/>
          <w:b/>
          <w:noProof/>
        </w:rPr>
        <w:drawing>
          <wp:inline distT="0" distB="0" distL="0" distR="0" wp14:anchorId="5F5EE2DC" wp14:editId="29AF9E2E">
            <wp:extent cx="5727700" cy="4052570"/>
            <wp:effectExtent l="0" t="0" r="0" b="0"/>
            <wp:docPr id="3" name="Picture 3" descr="Map of key vi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 of key views"/>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27700" cy="4052570"/>
                    </a:xfrm>
                    <a:prstGeom prst="rect">
                      <a:avLst/>
                    </a:prstGeom>
                  </pic:spPr>
                </pic:pic>
              </a:graphicData>
            </a:graphic>
          </wp:inline>
        </w:drawing>
      </w:r>
    </w:p>
    <w:p w14:paraId="0564BD2D" w14:textId="230A3019" w:rsidR="00906AE1" w:rsidRPr="00754D16" w:rsidRDefault="004127A3" w:rsidP="00906AE1">
      <w:pPr>
        <w:pStyle w:val="ListParagraph"/>
        <w:numPr>
          <w:ilvl w:val="0"/>
          <w:numId w:val="3"/>
        </w:numPr>
        <w:tabs>
          <w:tab w:val="left" w:pos="142"/>
        </w:tabs>
        <w:spacing w:line="276" w:lineRule="auto"/>
        <w:rPr>
          <w:rFonts w:cstheme="minorHAnsi"/>
          <w:sz w:val="24"/>
          <w:szCs w:val="24"/>
        </w:rPr>
      </w:pPr>
      <w:r w:rsidRPr="00754D16">
        <w:rPr>
          <w:rFonts w:cstheme="minorHAnsi"/>
          <w:sz w:val="24"/>
          <w:szCs w:val="24"/>
        </w:rPr>
        <w:t xml:space="preserve">View </w:t>
      </w:r>
      <w:r w:rsidR="007A759E" w:rsidRPr="00754D16">
        <w:rPr>
          <w:rFonts w:cstheme="minorHAnsi"/>
          <w:sz w:val="24"/>
          <w:szCs w:val="24"/>
        </w:rPr>
        <w:t>of</w:t>
      </w:r>
      <w:r w:rsidRPr="00754D16">
        <w:rPr>
          <w:rFonts w:cstheme="minorHAnsi"/>
          <w:sz w:val="24"/>
          <w:szCs w:val="24"/>
        </w:rPr>
        <w:t xml:space="preserve"> Russel Terrace </w:t>
      </w:r>
      <w:r w:rsidR="007A759E" w:rsidRPr="00754D16">
        <w:rPr>
          <w:rFonts w:cstheme="minorHAnsi"/>
          <w:sz w:val="24"/>
          <w:szCs w:val="24"/>
        </w:rPr>
        <w:t xml:space="preserve">from </w:t>
      </w:r>
      <w:r w:rsidRPr="00754D16">
        <w:rPr>
          <w:rFonts w:cstheme="minorHAnsi"/>
          <w:sz w:val="24"/>
          <w:szCs w:val="24"/>
        </w:rPr>
        <w:t>across the Common</w:t>
      </w:r>
    </w:p>
    <w:p w14:paraId="32D23761" w14:textId="2DBAEEA5" w:rsidR="005F4855" w:rsidRPr="00754D16" w:rsidRDefault="004127A3" w:rsidP="00906AE1">
      <w:pPr>
        <w:pStyle w:val="ListParagraph"/>
        <w:numPr>
          <w:ilvl w:val="0"/>
          <w:numId w:val="3"/>
        </w:numPr>
        <w:tabs>
          <w:tab w:val="left" w:pos="142"/>
        </w:tabs>
        <w:spacing w:line="276" w:lineRule="auto"/>
        <w:rPr>
          <w:rFonts w:cstheme="minorHAnsi"/>
          <w:sz w:val="24"/>
          <w:szCs w:val="24"/>
        </w:rPr>
      </w:pPr>
      <w:r w:rsidRPr="00754D16">
        <w:rPr>
          <w:rFonts w:cstheme="minorHAnsi"/>
          <w:sz w:val="24"/>
          <w:szCs w:val="24"/>
        </w:rPr>
        <w:t xml:space="preserve">View </w:t>
      </w:r>
      <w:r w:rsidR="007A759E" w:rsidRPr="00754D16">
        <w:rPr>
          <w:rFonts w:cstheme="minorHAnsi"/>
          <w:sz w:val="24"/>
          <w:szCs w:val="24"/>
        </w:rPr>
        <w:t>into the centre of Trowse from the village sign</w:t>
      </w:r>
      <w:r w:rsidR="006A6AF3" w:rsidRPr="00754D16">
        <w:rPr>
          <w:rFonts w:cstheme="minorHAnsi"/>
          <w:sz w:val="24"/>
          <w:szCs w:val="24"/>
        </w:rPr>
        <w:t xml:space="preserve"> </w:t>
      </w:r>
    </w:p>
    <w:p w14:paraId="49A53837" w14:textId="77777777" w:rsidR="007A759E" w:rsidRPr="00754D16" w:rsidRDefault="007A759E" w:rsidP="007A759E">
      <w:pPr>
        <w:pStyle w:val="ListParagraph"/>
        <w:numPr>
          <w:ilvl w:val="0"/>
          <w:numId w:val="3"/>
        </w:numPr>
        <w:tabs>
          <w:tab w:val="left" w:pos="142"/>
        </w:tabs>
        <w:spacing w:line="276" w:lineRule="auto"/>
        <w:rPr>
          <w:rFonts w:cstheme="minorHAnsi"/>
          <w:sz w:val="24"/>
          <w:szCs w:val="24"/>
        </w:rPr>
      </w:pPr>
      <w:r w:rsidRPr="00754D16">
        <w:rPr>
          <w:rFonts w:cstheme="minorHAnsi"/>
          <w:sz w:val="24"/>
          <w:szCs w:val="24"/>
        </w:rPr>
        <w:t>View of Trowse Church meadow up towards the bypass</w:t>
      </w:r>
    </w:p>
    <w:p w14:paraId="66668CA5" w14:textId="38729A1F" w:rsidR="005F4855" w:rsidRPr="00754D16" w:rsidRDefault="004127A3" w:rsidP="00906AE1">
      <w:pPr>
        <w:pStyle w:val="ListParagraph"/>
        <w:numPr>
          <w:ilvl w:val="0"/>
          <w:numId w:val="3"/>
        </w:numPr>
        <w:tabs>
          <w:tab w:val="left" w:pos="142"/>
        </w:tabs>
        <w:spacing w:line="276" w:lineRule="auto"/>
        <w:rPr>
          <w:rFonts w:cstheme="minorHAnsi"/>
          <w:sz w:val="24"/>
          <w:szCs w:val="24"/>
        </w:rPr>
      </w:pPr>
      <w:r w:rsidRPr="00754D16">
        <w:rPr>
          <w:rFonts w:cstheme="minorHAnsi"/>
          <w:sz w:val="24"/>
          <w:szCs w:val="24"/>
        </w:rPr>
        <w:t>View from the Dell allotments towards County Hall</w:t>
      </w:r>
    </w:p>
    <w:p w14:paraId="0F8C578C" w14:textId="6E6B6CB6" w:rsidR="004127A3" w:rsidRPr="00754D16" w:rsidRDefault="004127A3" w:rsidP="00906AE1">
      <w:pPr>
        <w:pStyle w:val="ListParagraph"/>
        <w:numPr>
          <w:ilvl w:val="0"/>
          <w:numId w:val="3"/>
        </w:numPr>
        <w:tabs>
          <w:tab w:val="left" w:pos="142"/>
        </w:tabs>
        <w:spacing w:line="276" w:lineRule="auto"/>
        <w:rPr>
          <w:rFonts w:cstheme="minorHAnsi"/>
          <w:sz w:val="24"/>
          <w:szCs w:val="24"/>
        </w:rPr>
      </w:pPr>
      <w:r w:rsidRPr="00754D16">
        <w:rPr>
          <w:rFonts w:cstheme="minorHAnsi"/>
          <w:sz w:val="24"/>
          <w:szCs w:val="24"/>
        </w:rPr>
        <w:t>View down into the village from Crown Point</w:t>
      </w:r>
    </w:p>
    <w:p w14:paraId="720B892D" w14:textId="7761FB8A" w:rsidR="00906AE1" w:rsidRPr="00754D16" w:rsidRDefault="007A759E" w:rsidP="00906AE1">
      <w:pPr>
        <w:pStyle w:val="ListParagraph"/>
        <w:numPr>
          <w:ilvl w:val="0"/>
          <w:numId w:val="3"/>
        </w:numPr>
        <w:tabs>
          <w:tab w:val="left" w:pos="142"/>
        </w:tabs>
        <w:spacing w:line="276" w:lineRule="auto"/>
        <w:rPr>
          <w:rFonts w:cstheme="minorHAnsi"/>
          <w:sz w:val="24"/>
          <w:szCs w:val="24"/>
        </w:rPr>
      </w:pPr>
      <w:r w:rsidRPr="00754D16">
        <w:rPr>
          <w:rFonts w:cstheme="minorHAnsi"/>
          <w:sz w:val="24"/>
          <w:szCs w:val="24"/>
        </w:rPr>
        <w:t>View down into the valley from Whitlingham Hall</w:t>
      </w:r>
    </w:p>
    <w:p w14:paraId="04FBE7E7" w14:textId="3CAB8D90" w:rsidR="0007782D" w:rsidRPr="00754D16" w:rsidRDefault="0099718D" w:rsidP="00906AE1">
      <w:pPr>
        <w:pStyle w:val="ListParagraph"/>
        <w:numPr>
          <w:ilvl w:val="0"/>
          <w:numId w:val="3"/>
        </w:numPr>
        <w:tabs>
          <w:tab w:val="left" w:pos="142"/>
        </w:tabs>
        <w:spacing w:line="276" w:lineRule="auto"/>
        <w:rPr>
          <w:rFonts w:cstheme="minorHAnsi"/>
          <w:sz w:val="24"/>
          <w:szCs w:val="24"/>
        </w:rPr>
      </w:pPr>
      <w:r w:rsidRPr="00754D16">
        <w:rPr>
          <w:rFonts w:cstheme="minorHAnsi"/>
          <w:sz w:val="24"/>
          <w:szCs w:val="24"/>
        </w:rPr>
        <w:t>V</w:t>
      </w:r>
      <w:r w:rsidR="0007782D" w:rsidRPr="00754D16">
        <w:rPr>
          <w:rFonts w:cstheme="minorHAnsi"/>
          <w:sz w:val="24"/>
          <w:szCs w:val="24"/>
        </w:rPr>
        <w:t xml:space="preserve">iew across </w:t>
      </w:r>
      <w:r w:rsidRPr="00754D16">
        <w:rPr>
          <w:rFonts w:cstheme="minorHAnsi"/>
          <w:sz w:val="24"/>
          <w:szCs w:val="24"/>
        </w:rPr>
        <w:t>Trowse M</w:t>
      </w:r>
      <w:r w:rsidR="0007782D" w:rsidRPr="00754D16">
        <w:rPr>
          <w:rFonts w:cstheme="minorHAnsi"/>
          <w:sz w:val="24"/>
          <w:szCs w:val="24"/>
        </w:rPr>
        <w:t>eadow</w:t>
      </w:r>
    </w:p>
    <w:p w14:paraId="3F9A7756" w14:textId="011F69BD" w:rsidR="00906AE1" w:rsidRPr="0086458C" w:rsidRDefault="00906AE1" w:rsidP="00906AE1">
      <w:pPr>
        <w:pStyle w:val="Heading2"/>
      </w:pPr>
      <w:bookmarkStart w:id="3" w:name="_Toc64723865"/>
      <w:bookmarkStart w:id="4" w:name="_Toc122089407"/>
      <w:r w:rsidRPr="0086458C">
        <w:lastRenderedPageBreak/>
        <w:t xml:space="preserve">View 1: </w:t>
      </w:r>
      <w:bookmarkEnd w:id="3"/>
      <w:r w:rsidR="004127A3">
        <w:t>Across the Common towards Russell Terrace</w:t>
      </w:r>
      <w:bookmarkEnd w:id="4"/>
    </w:p>
    <w:p w14:paraId="23E0FEFA" w14:textId="58B8EC31" w:rsidR="00906AE1" w:rsidRPr="0086458C" w:rsidRDefault="004127A3" w:rsidP="00906AE1">
      <w:pPr>
        <w:rPr>
          <w:rFonts w:cstheme="minorHAnsi"/>
        </w:rPr>
      </w:pPr>
      <w:r w:rsidRPr="004127A3">
        <w:rPr>
          <w:rFonts w:cstheme="minorHAnsi"/>
          <w:noProof/>
        </w:rPr>
        <w:drawing>
          <wp:inline distT="0" distB="0" distL="0" distR="0" wp14:anchorId="494A0278" wp14:editId="741DB433">
            <wp:extent cx="5727700" cy="3149600"/>
            <wp:effectExtent l="0" t="0" r="0" b="0"/>
            <wp:docPr id="6" name="Content Placeholder 5" descr="Photo of Common"/>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descr="Photo of Common"/>
                    <pic:cNvPicPr>
                      <a:picLocks noGrp="1" noChangeAspect="1"/>
                    </pic:cNvPicPr>
                  </pic:nvPicPr>
                  <pic:blipFill>
                    <a:blip r:embed="rId19" cstate="print">
                      <a:extLst>
                        <a:ext uri="{28A0092B-C50C-407E-A947-70E740481C1C}">
                          <a14:useLocalDpi xmlns:a14="http://schemas.microsoft.com/office/drawing/2010/main" val="0"/>
                        </a:ext>
                      </a:extLst>
                    </a:blip>
                    <a:srcRect t="5295" b="5295"/>
                    <a:stretch>
                      <a:fillRect/>
                    </a:stretch>
                  </pic:blipFill>
                  <pic:spPr>
                    <a:xfrm>
                      <a:off x="0" y="0"/>
                      <a:ext cx="5727700" cy="3149600"/>
                    </a:xfrm>
                    <a:prstGeom prst="rect">
                      <a:avLst/>
                    </a:prstGeom>
                  </pic:spPr>
                </pic:pic>
              </a:graphicData>
            </a:graphic>
          </wp:inline>
        </w:drawing>
      </w:r>
    </w:p>
    <w:tbl>
      <w:tblPr>
        <w:tblStyle w:val="TableGrid"/>
        <w:tblW w:w="0" w:type="auto"/>
        <w:tblLook w:val="04A0" w:firstRow="1" w:lastRow="0" w:firstColumn="1" w:lastColumn="0" w:noHBand="0" w:noVBand="1"/>
      </w:tblPr>
      <w:tblGrid>
        <w:gridCol w:w="2348"/>
        <w:gridCol w:w="6662"/>
      </w:tblGrid>
      <w:tr w:rsidR="00906AE1" w:rsidRPr="00754D16" w14:paraId="701E4EAA" w14:textId="77777777" w:rsidTr="006258FC">
        <w:tc>
          <w:tcPr>
            <w:tcW w:w="2547" w:type="dxa"/>
          </w:tcPr>
          <w:p w14:paraId="09A28368" w14:textId="77777777" w:rsidR="00906AE1" w:rsidRPr="00754D16" w:rsidRDefault="00906AE1" w:rsidP="006258FC">
            <w:pPr>
              <w:rPr>
                <w:rFonts w:cstheme="minorHAnsi"/>
                <w:b/>
                <w:sz w:val="24"/>
                <w:szCs w:val="24"/>
              </w:rPr>
            </w:pPr>
            <w:r w:rsidRPr="00754D16">
              <w:rPr>
                <w:rFonts w:cstheme="minorHAnsi"/>
                <w:b/>
                <w:bCs/>
                <w:sz w:val="24"/>
                <w:szCs w:val="24"/>
              </w:rPr>
              <w:t>Description and purpose</w:t>
            </w:r>
          </w:p>
        </w:tc>
        <w:tc>
          <w:tcPr>
            <w:tcW w:w="7903" w:type="dxa"/>
          </w:tcPr>
          <w:p w14:paraId="3A97E44E" w14:textId="5E553AC5" w:rsidR="00906AE1" w:rsidRPr="00754D16" w:rsidRDefault="009374A9" w:rsidP="006258FC">
            <w:pPr>
              <w:rPr>
                <w:rFonts w:cstheme="minorHAnsi"/>
                <w:sz w:val="24"/>
                <w:szCs w:val="24"/>
              </w:rPr>
            </w:pPr>
            <w:r w:rsidRPr="00754D16">
              <w:rPr>
                <w:rFonts w:cstheme="minorHAnsi"/>
                <w:sz w:val="24"/>
                <w:szCs w:val="24"/>
              </w:rPr>
              <w:t>A modern play area against a backdrop of our Colman</w:t>
            </w:r>
            <w:r w:rsidR="0099718D" w:rsidRPr="00754D16">
              <w:rPr>
                <w:rFonts w:cstheme="minorHAnsi"/>
                <w:sz w:val="24"/>
                <w:szCs w:val="24"/>
              </w:rPr>
              <w:t>’</w:t>
            </w:r>
            <w:r w:rsidRPr="00754D16">
              <w:rPr>
                <w:rFonts w:cstheme="minorHAnsi"/>
                <w:sz w:val="24"/>
                <w:szCs w:val="24"/>
              </w:rPr>
              <w:t>s mod</w:t>
            </w:r>
            <w:r w:rsidR="004156E1" w:rsidRPr="00754D16">
              <w:rPr>
                <w:rFonts w:cstheme="minorHAnsi"/>
                <w:sz w:val="24"/>
                <w:szCs w:val="24"/>
              </w:rPr>
              <w:t>el</w:t>
            </w:r>
            <w:r w:rsidRPr="00754D16">
              <w:rPr>
                <w:rFonts w:cstheme="minorHAnsi"/>
                <w:sz w:val="24"/>
                <w:szCs w:val="24"/>
              </w:rPr>
              <w:t xml:space="preserve"> village. </w:t>
            </w:r>
          </w:p>
        </w:tc>
      </w:tr>
      <w:tr w:rsidR="00906AE1" w:rsidRPr="00754D16" w14:paraId="50BD4060" w14:textId="77777777" w:rsidTr="006258FC">
        <w:tc>
          <w:tcPr>
            <w:tcW w:w="2547" w:type="dxa"/>
          </w:tcPr>
          <w:p w14:paraId="55BCB0CA" w14:textId="073A8A3D" w:rsidR="00906AE1" w:rsidRPr="00754D16" w:rsidRDefault="00906AE1" w:rsidP="006258FC">
            <w:pPr>
              <w:rPr>
                <w:rFonts w:cstheme="minorHAnsi"/>
                <w:b/>
                <w:sz w:val="24"/>
                <w:szCs w:val="24"/>
              </w:rPr>
            </w:pPr>
            <w:r w:rsidRPr="00754D16">
              <w:rPr>
                <w:rFonts w:cstheme="minorHAnsi"/>
                <w:b/>
                <w:bCs/>
                <w:sz w:val="24"/>
                <w:szCs w:val="24"/>
              </w:rPr>
              <w:t>I</w:t>
            </w:r>
            <w:r w:rsidR="0099718D" w:rsidRPr="00754D16">
              <w:rPr>
                <w:rFonts w:cstheme="minorHAnsi"/>
                <w:b/>
                <w:bCs/>
                <w:sz w:val="24"/>
                <w:szCs w:val="24"/>
              </w:rPr>
              <w:t>s</w:t>
            </w:r>
            <w:r w:rsidRPr="00754D16">
              <w:rPr>
                <w:rFonts w:cstheme="minorHAnsi"/>
                <w:b/>
                <w:bCs/>
                <w:sz w:val="24"/>
                <w:szCs w:val="24"/>
              </w:rPr>
              <w:t xml:space="preserve"> the view publicly accessible?</w:t>
            </w:r>
          </w:p>
        </w:tc>
        <w:tc>
          <w:tcPr>
            <w:tcW w:w="7903" w:type="dxa"/>
          </w:tcPr>
          <w:p w14:paraId="42D717EA" w14:textId="4A29D0EC" w:rsidR="00906AE1" w:rsidRPr="00754D16" w:rsidRDefault="009374A9" w:rsidP="006258FC">
            <w:pPr>
              <w:rPr>
                <w:rFonts w:cstheme="minorHAnsi"/>
                <w:sz w:val="24"/>
                <w:szCs w:val="24"/>
              </w:rPr>
            </w:pPr>
            <w:r w:rsidRPr="00754D16">
              <w:rPr>
                <w:rFonts w:cstheme="minorHAnsi"/>
                <w:sz w:val="24"/>
                <w:szCs w:val="24"/>
              </w:rPr>
              <w:t xml:space="preserve">Yes. Accessible from all sides and also provides walks across a bridge to the Church meadow. Clearly the natural centre of the </w:t>
            </w:r>
            <w:r w:rsidR="0099718D" w:rsidRPr="00754D16">
              <w:rPr>
                <w:rFonts w:cstheme="minorHAnsi"/>
                <w:sz w:val="24"/>
                <w:szCs w:val="24"/>
              </w:rPr>
              <w:t>v</w:t>
            </w:r>
            <w:r w:rsidRPr="00754D16">
              <w:rPr>
                <w:rFonts w:cstheme="minorHAnsi"/>
                <w:sz w:val="24"/>
                <w:szCs w:val="24"/>
              </w:rPr>
              <w:t xml:space="preserve">illage with a </w:t>
            </w:r>
            <w:r w:rsidR="0099718D" w:rsidRPr="00754D16">
              <w:rPr>
                <w:rFonts w:cstheme="minorHAnsi"/>
                <w:sz w:val="24"/>
                <w:szCs w:val="24"/>
              </w:rPr>
              <w:t>p</w:t>
            </w:r>
            <w:r w:rsidRPr="00754D16">
              <w:rPr>
                <w:rFonts w:cstheme="minorHAnsi"/>
                <w:sz w:val="24"/>
                <w:szCs w:val="24"/>
              </w:rPr>
              <w:t xml:space="preserve">ub, </w:t>
            </w:r>
            <w:r w:rsidR="0099718D" w:rsidRPr="00754D16">
              <w:rPr>
                <w:rFonts w:cstheme="minorHAnsi"/>
                <w:sz w:val="24"/>
                <w:szCs w:val="24"/>
              </w:rPr>
              <w:t>r</w:t>
            </w:r>
            <w:r w:rsidRPr="00754D16">
              <w:rPr>
                <w:rFonts w:cstheme="minorHAnsi"/>
                <w:sz w:val="24"/>
                <w:szCs w:val="24"/>
              </w:rPr>
              <w:t xml:space="preserve">estaurant and </w:t>
            </w:r>
            <w:r w:rsidR="0099718D" w:rsidRPr="00754D16">
              <w:rPr>
                <w:rFonts w:cstheme="minorHAnsi"/>
                <w:sz w:val="24"/>
                <w:szCs w:val="24"/>
              </w:rPr>
              <w:t>c</w:t>
            </w:r>
            <w:r w:rsidRPr="00754D16">
              <w:rPr>
                <w:rFonts w:cstheme="minorHAnsi"/>
                <w:sz w:val="24"/>
                <w:szCs w:val="24"/>
              </w:rPr>
              <w:t>offee shop bordering it.</w:t>
            </w:r>
          </w:p>
        </w:tc>
      </w:tr>
      <w:tr w:rsidR="00906AE1" w:rsidRPr="00754D16" w14:paraId="1589420A" w14:textId="77777777" w:rsidTr="006258FC">
        <w:tc>
          <w:tcPr>
            <w:tcW w:w="2547" w:type="dxa"/>
          </w:tcPr>
          <w:p w14:paraId="075B90F3" w14:textId="77777777" w:rsidR="00906AE1" w:rsidRPr="00754D16" w:rsidRDefault="00906AE1" w:rsidP="006258FC">
            <w:pPr>
              <w:rPr>
                <w:rFonts w:cstheme="minorHAnsi"/>
                <w:b/>
                <w:sz w:val="24"/>
                <w:szCs w:val="24"/>
              </w:rPr>
            </w:pPr>
            <w:r w:rsidRPr="00754D16">
              <w:rPr>
                <w:rFonts w:cstheme="minorHAnsi"/>
                <w:b/>
                <w:bCs/>
                <w:sz w:val="24"/>
                <w:szCs w:val="24"/>
              </w:rPr>
              <w:t>Quality of the view – condition</w:t>
            </w:r>
          </w:p>
        </w:tc>
        <w:tc>
          <w:tcPr>
            <w:tcW w:w="7903" w:type="dxa"/>
          </w:tcPr>
          <w:p w14:paraId="5ED4673C" w14:textId="62842D49" w:rsidR="00906AE1" w:rsidRPr="00754D16" w:rsidRDefault="009374A9" w:rsidP="006258FC">
            <w:pPr>
              <w:rPr>
                <w:rFonts w:cstheme="minorHAnsi"/>
                <w:sz w:val="24"/>
                <w:szCs w:val="24"/>
              </w:rPr>
            </w:pPr>
            <w:r w:rsidRPr="00754D16">
              <w:rPr>
                <w:rFonts w:cstheme="minorHAnsi"/>
                <w:sz w:val="24"/>
                <w:szCs w:val="24"/>
              </w:rPr>
              <w:t>Clear views through the Common making parental control across the play area easier</w:t>
            </w:r>
          </w:p>
        </w:tc>
      </w:tr>
      <w:tr w:rsidR="00906AE1" w:rsidRPr="00754D16" w14:paraId="73E15F29" w14:textId="77777777" w:rsidTr="006258FC">
        <w:tc>
          <w:tcPr>
            <w:tcW w:w="2547" w:type="dxa"/>
          </w:tcPr>
          <w:p w14:paraId="4DB739EC" w14:textId="77777777" w:rsidR="00906AE1" w:rsidRPr="00754D16" w:rsidRDefault="00906AE1" w:rsidP="006258FC">
            <w:pPr>
              <w:rPr>
                <w:rFonts w:cstheme="minorHAnsi"/>
                <w:b/>
                <w:sz w:val="24"/>
                <w:szCs w:val="24"/>
              </w:rPr>
            </w:pPr>
            <w:r w:rsidRPr="00754D16">
              <w:rPr>
                <w:rFonts w:cstheme="minorHAnsi"/>
                <w:b/>
                <w:bCs/>
                <w:sz w:val="24"/>
                <w:szCs w:val="24"/>
              </w:rPr>
              <w:t>Planning history</w:t>
            </w:r>
          </w:p>
        </w:tc>
        <w:tc>
          <w:tcPr>
            <w:tcW w:w="7903" w:type="dxa"/>
          </w:tcPr>
          <w:p w14:paraId="0935E6BC" w14:textId="6BCAF45E" w:rsidR="004156E1" w:rsidRPr="00754D16" w:rsidRDefault="008D2CF4" w:rsidP="006258FC">
            <w:pPr>
              <w:pStyle w:val="Standard"/>
              <w:spacing w:after="0" w:line="240" w:lineRule="auto"/>
              <w:rPr>
                <w:rFonts w:asciiTheme="minorHAnsi" w:hAnsiTheme="minorHAnsi" w:cstheme="minorHAnsi"/>
                <w:sz w:val="24"/>
                <w:szCs w:val="24"/>
              </w:rPr>
            </w:pPr>
            <w:r w:rsidRPr="00754D16">
              <w:rPr>
                <w:rFonts w:asciiTheme="minorHAnsi" w:hAnsiTheme="minorHAnsi" w:cstheme="minorHAnsi"/>
                <w:sz w:val="24"/>
                <w:szCs w:val="24"/>
              </w:rPr>
              <w:t xml:space="preserve">In 1973 The </w:t>
            </w:r>
            <w:r w:rsidR="0099718D" w:rsidRPr="00754D16">
              <w:rPr>
                <w:rFonts w:asciiTheme="minorHAnsi" w:hAnsiTheme="minorHAnsi" w:cstheme="minorHAnsi"/>
                <w:sz w:val="24"/>
                <w:szCs w:val="24"/>
              </w:rPr>
              <w:t>P</w:t>
            </w:r>
            <w:r w:rsidRPr="00754D16">
              <w:rPr>
                <w:rFonts w:asciiTheme="minorHAnsi" w:hAnsiTheme="minorHAnsi" w:cstheme="minorHAnsi"/>
                <w:sz w:val="24"/>
                <w:szCs w:val="24"/>
              </w:rPr>
              <w:t>arish Council applied to the Commons Commissioner to register the Common on behalf of the Parishioners. This was refused and the Common has no owner and comes under the protectorate of the District Council</w:t>
            </w:r>
            <w:r w:rsidR="004156E1" w:rsidRPr="00754D16">
              <w:rPr>
                <w:rFonts w:asciiTheme="minorHAnsi" w:hAnsiTheme="minorHAnsi" w:cstheme="minorHAnsi"/>
                <w:sz w:val="24"/>
                <w:szCs w:val="24"/>
              </w:rPr>
              <w:t xml:space="preserve">. </w:t>
            </w:r>
          </w:p>
        </w:tc>
      </w:tr>
      <w:tr w:rsidR="00906AE1" w:rsidRPr="00754D16" w14:paraId="766AD8CC" w14:textId="77777777" w:rsidTr="006258FC">
        <w:tc>
          <w:tcPr>
            <w:tcW w:w="2547" w:type="dxa"/>
          </w:tcPr>
          <w:p w14:paraId="280C8FD2" w14:textId="77777777" w:rsidR="00906AE1" w:rsidRPr="00754D16" w:rsidRDefault="00906AE1" w:rsidP="006258FC">
            <w:pPr>
              <w:rPr>
                <w:rFonts w:cstheme="minorHAnsi"/>
                <w:b/>
                <w:sz w:val="24"/>
                <w:szCs w:val="24"/>
              </w:rPr>
            </w:pPr>
            <w:r w:rsidRPr="00754D16">
              <w:rPr>
                <w:rFonts w:cstheme="minorHAnsi"/>
                <w:b/>
                <w:bCs/>
                <w:sz w:val="24"/>
                <w:szCs w:val="24"/>
              </w:rPr>
              <w:t>Scenic quality of the view</w:t>
            </w:r>
          </w:p>
        </w:tc>
        <w:tc>
          <w:tcPr>
            <w:tcW w:w="7903" w:type="dxa"/>
          </w:tcPr>
          <w:p w14:paraId="04F642BC" w14:textId="7AF57FFF" w:rsidR="00906AE1" w:rsidRPr="00754D16" w:rsidRDefault="008D2CF4" w:rsidP="006258FC">
            <w:pPr>
              <w:rPr>
                <w:rFonts w:cstheme="minorHAnsi"/>
                <w:sz w:val="24"/>
                <w:szCs w:val="24"/>
              </w:rPr>
            </w:pPr>
            <w:r w:rsidRPr="00754D16">
              <w:rPr>
                <w:rFonts w:cstheme="minorHAnsi"/>
                <w:sz w:val="24"/>
                <w:szCs w:val="24"/>
              </w:rPr>
              <w:t xml:space="preserve">The heart of the </w:t>
            </w:r>
            <w:r w:rsidR="0099718D" w:rsidRPr="00754D16">
              <w:rPr>
                <w:rFonts w:cstheme="minorHAnsi"/>
                <w:sz w:val="24"/>
                <w:szCs w:val="24"/>
              </w:rPr>
              <w:t>v</w:t>
            </w:r>
            <w:r w:rsidRPr="00754D16">
              <w:rPr>
                <w:rFonts w:cstheme="minorHAnsi"/>
                <w:sz w:val="24"/>
                <w:szCs w:val="24"/>
              </w:rPr>
              <w:t>illage. Surrounded by Colmans built houses and other iconic landmarks</w:t>
            </w:r>
            <w:r w:rsidR="008277D0" w:rsidRPr="00754D16">
              <w:rPr>
                <w:rFonts w:cstheme="minorHAnsi"/>
                <w:sz w:val="24"/>
                <w:szCs w:val="24"/>
              </w:rPr>
              <w:t>. To the west of the Common you can see the new Norfolk Homes development</w:t>
            </w:r>
          </w:p>
        </w:tc>
      </w:tr>
      <w:tr w:rsidR="00906AE1" w:rsidRPr="00754D16" w14:paraId="3BBAF9C7" w14:textId="77777777" w:rsidTr="006258FC">
        <w:tc>
          <w:tcPr>
            <w:tcW w:w="2547" w:type="dxa"/>
          </w:tcPr>
          <w:p w14:paraId="7C0BF448" w14:textId="77777777" w:rsidR="00906AE1" w:rsidRPr="00754D16" w:rsidRDefault="00906AE1" w:rsidP="006258FC">
            <w:pPr>
              <w:rPr>
                <w:rFonts w:cstheme="minorHAnsi"/>
                <w:b/>
                <w:sz w:val="24"/>
                <w:szCs w:val="24"/>
              </w:rPr>
            </w:pPr>
            <w:r w:rsidRPr="00754D16">
              <w:rPr>
                <w:rFonts w:cstheme="minorHAnsi"/>
                <w:b/>
                <w:bCs/>
                <w:sz w:val="24"/>
                <w:szCs w:val="24"/>
              </w:rPr>
              <w:t>Conservation interest</w:t>
            </w:r>
          </w:p>
        </w:tc>
        <w:tc>
          <w:tcPr>
            <w:tcW w:w="7903" w:type="dxa"/>
          </w:tcPr>
          <w:p w14:paraId="71A756D4" w14:textId="7DC6532A" w:rsidR="00906AE1" w:rsidRPr="00754D16" w:rsidRDefault="008277D0" w:rsidP="006258FC">
            <w:pPr>
              <w:rPr>
                <w:rFonts w:cstheme="minorHAnsi"/>
                <w:sz w:val="24"/>
                <w:szCs w:val="24"/>
              </w:rPr>
            </w:pPr>
            <w:r w:rsidRPr="00754D16">
              <w:rPr>
                <w:rFonts w:cstheme="minorHAnsi"/>
                <w:sz w:val="24"/>
                <w:szCs w:val="24"/>
              </w:rPr>
              <w:t>The area is common land and within the conservation area</w:t>
            </w:r>
            <w:r w:rsidR="004156E1" w:rsidRPr="00754D16">
              <w:rPr>
                <w:rFonts w:cstheme="minorHAnsi"/>
                <w:sz w:val="24"/>
                <w:szCs w:val="24"/>
              </w:rPr>
              <w:t xml:space="preserve">. It is possible to see the old school, which is a listed building. The school moved in October 2020, with the old building owned by Norfolk County Council. </w:t>
            </w:r>
          </w:p>
        </w:tc>
      </w:tr>
      <w:tr w:rsidR="00906AE1" w:rsidRPr="00754D16" w14:paraId="3136FC0A" w14:textId="77777777" w:rsidTr="006258FC">
        <w:tc>
          <w:tcPr>
            <w:tcW w:w="2547" w:type="dxa"/>
          </w:tcPr>
          <w:p w14:paraId="0F0D1D64" w14:textId="77777777" w:rsidR="00906AE1" w:rsidRPr="00754D16" w:rsidRDefault="00906AE1" w:rsidP="006258FC">
            <w:pPr>
              <w:rPr>
                <w:rFonts w:cstheme="minorHAnsi"/>
                <w:b/>
                <w:sz w:val="24"/>
                <w:szCs w:val="24"/>
              </w:rPr>
            </w:pPr>
            <w:r w:rsidRPr="00754D16">
              <w:rPr>
                <w:rFonts w:cstheme="minorHAnsi"/>
                <w:b/>
                <w:bCs/>
                <w:sz w:val="24"/>
                <w:szCs w:val="24"/>
              </w:rPr>
              <w:t>Recreational value</w:t>
            </w:r>
          </w:p>
        </w:tc>
        <w:tc>
          <w:tcPr>
            <w:tcW w:w="7903" w:type="dxa"/>
          </w:tcPr>
          <w:p w14:paraId="052D2D7E" w14:textId="6B293DAC" w:rsidR="00906AE1" w:rsidRPr="00754D16" w:rsidRDefault="008277D0" w:rsidP="006258FC">
            <w:pPr>
              <w:rPr>
                <w:rFonts w:cstheme="minorHAnsi"/>
                <w:sz w:val="24"/>
                <w:szCs w:val="24"/>
              </w:rPr>
            </w:pPr>
            <w:r w:rsidRPr="00754D16">
              <w:rPr>
                <w:rFonts w:cstheme="minorHAnsi"/>
                <w:sz w:val="24"/>
                <w:szCs w:val="24"/>
              </w:rPr>
              <w:t>The Common has a diverse array of recreational equipment.</w:t>
            </w:r>
          </w:p>
        </w:tc>
      </w:tr>
      <w:tr w:rsidR="00906AE1" w:rsidRPr="00754D16" w14:paraId="73FB8828" w14:textId="77777777" w:rsidTr="006258FC">
        <w:tc>
          <w:tcPr>
            <w:tcW w:w="2547" w:type="dxa"/>
          </w:tcPr>
          <w:p w14:paraId="256FC721" w14:textId="77777777" w:rsidR="00906AE1" w:rsidRPr="00754D16" w:rsidRDefault="00906AE1" w:rsidP="006258FC">
            <w:pPr>
              <w:rPr>
                <w:rFonts w:cstheme="minorHAnsi"/>
                <w:b/>
                <w:sz w:val="24"/>
                <w:szCs w:val="24"/>
              </w:rPr>
            </w:pPr>
            <w:r w:rsidRPr="00754D16">
              <w:rPr>
                <w:rFonts w:cstheme="minorHAnsi"/>
                <w:b/>
                <w:bCs/>
                <w:sz w:val="24"/>
                <w:szCs w:val="24"/>
              </w:rPr>
              <w:t>Rarity</w:t>
            </w:r>
          </w:p>
        </w:tc>
        <w:tc>
          <w:tcPr>
            <w:tcW w:w="7903" w:type="dxa"/>
          </w:tcPr>
          <w:p w14:paraId="4C36F901" w14:textId="05A86EA3" w:rsidR="00906AE1" w:rsidRPr="00754D16" w:rsidRDefault="008277D0" w:rsidP="006258FC">
            <w:pPr>
              <w:rPr>
                <w:rFonts w:cstheme="minorHAnsi"/>
                <w:sz w:val="24"/>
                <w:szCs w:val="24"/>
              </w:rPr>
            </w:pPr>
            <w:r w:rsidRPr="00754D16">
              <w:rPr>
                <w:rFonts w:cstheme="minorHAnsi"/>
                <w:sz w:val="24"/>
                <w:szCs w:val="24"/>
              </w:rPr>
              <w:t>Picturesque centre of an historic model village.</w:t>
            </w:r>
          </w:p>
        </w:tc>
      </w:tr>
    </w:tbl>
    <w:p w14:paraId="13A35CD9" w14:textId="77777777" w:rsidR="00906AE1" w:rsidRPr="0086458C" w:rsidRDefault="00906AE1" w:rsidP="00906AE1">
      <w:pPr>
        <w:rPr>
          <w:rFonts w:cstheme="minorHAnsi"/>
        </w:rPr>
      </w:pPr>
    </w:p>
    <w:p w14:paraId="647A619D" w14:textId="77777777" w:rsidR="004127A3" w:rsidRDefault="004127A3">
      <w:pPr>
        <w:spacing w:after="0" w:line="240" w:lineRule="auto"/>
        <w:rPr>
          <w:rFonts w:eastAsiaTheme="majorEastAsia" w:cstheme="minorHAnsi"/>
          <w:b/>
          <w:bCs/>
          <w:smallCaps/>
          <w:color w:val="000000" w:themeColor="text1"/>
          <w:sz w:val="28"/>
          <w:szCs w:val="28"/>
        </w:rPr>
      </w:pPr>
      <w:bookmarkStart w:id="5" w:name="_Toc64723866"/>
      <w:r>
        <w:br w:type="page"/>
      </w:r>
    </w:p>
    <w:p w14:paraId="59F148C9" w14:textId="7D22BFEC" w:rsidR="00906AE1" w:rsidRPr="0086458C" w:rsidRDefault="00906AE1" w:rsidP="00906AE1">
      <w:pPr>
        <w:pStyle w:val="Heading2"/>
      </w:pPr>
      <w:bookmarkStart w:id="6" w:name="_Toc122089408"/>
      <w:r w:rsidRPr="0086458C">
        <w:lastRenderedPageBreak/>
        <w:t xml:space="preserve">View 2: </w:t>
      </w:r>
      <w:bookmarkEnd w:id="5"/>
      <w:r w:rsidR="007A759E">
        <w:t>Into Trowse from the village sign</w:t>
      </w:r>
      <w:bookmarkEnd w:id="6"/>
    </w:p>
    <w:p w14:paraId="18822C8D" w14:textId="1C1CF053" w:rsidR="00906AE1" w:rsidRPr="0086458C" w:rsidRDefault="007A759E" w:rsidP="00906AE1">
      <w:pPr>
        <w:rPr>
          <w:rFonts w:cstheme="minorHAnsi"/>
        </w:rPr>
      </w:pPr>
      <w:r w:rsidRPr="007A759E">
        <w:rPr>
          <w:rFonts w:cstheme="minorHAnsi"/>
          <w:noProof/>
          <w:highlight w:val="yellow"/>
        </w:rPr>
        <w:drawing>
          <wp:inline distT="0" distB="0" distL="0" distR="0" wp14:anchorId="1D3C5760" wp14:editId="7FD9BE56">
            <wp:extent cx="5727700" cy="3149600"/>
            <wp:effectExtent l="0" t="0" r="0" b="0"/>
            <wp:docPr id="2" name="Content Placeholder 5" descr="Photo of entrance to villag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 name="Content Placeholder 5" descr="Photo of entrance to village"/>
                    <pic:cNvPicPr>
                      <a:picLocks noGrp="1" noChangeAspect="1"/>
                    </pic:cNvPicPr>
                  </pic:nvPicPr>
                  <pic:blipFill>
                    <a:blip r:embed="rId20" cstate="print">
                      <a:extLst>
                        <a:ext uri="{28A0092B-C50C-407E-A947-70E740481C1C}">
                          <a14:useLocalDpi xmlns:a14="http://schemas.microsoft.com/office/drawing/2010/main" val="0"/>
                        </a:ext>
                      </a:extLst>
                    </a:blip>
                    <a:srcRect t="8753" b="8753"/>
                    <a:stretch>
                      <a:fillRect/>
                    </a:stretch>
                  </pic:blipFill>
                  <pic:spPr>
                    <a:xfrm>
                      <a:off x="0" y="0"/>
                      <a:ext cx="5727700" cy="3149600"/>
                    </a:xfrm>
                    <a:prstGeom prst="rect">
                      <a:avLst/>
                    </a:prstGeom>
                  </pic:spPr>
                </pic:pic>
              </a:graphicData>
            </a:graphic>
          </wp:inline>
        </w:drawing>
      </w:r>
    </w:p>
    <w:tbl>
      <w:tblPr>
        <w:tblStyle w:val="TableGrid"/>
        <w:tblW w:w="0" w:type="auto"/>
        <w:tblLook w:val="04A0" w:firstRow="1" w:lastRow="0" w:firstColumn="1" w:lastColumn="0" w:noHBand="0" w:noVBand="1"/>
      </w:tblPr>
      <w:tblGrid>
        <w:gridCol w:w="2326"/>
        <w:gridCol w:w="6684"/>
      </w:tblGrid>
      <w:tr w:rsidR="005F4855" w:rsidRPr="00754D16" w14:paraId="4704CB31" w14:textId="77777777" w:rsidTr="006258FC">
        <w:tc>
          <w:tcPr>
            <w:tcW w:w="2547" w:type="dxa"/>
          </w:tcPr>
          <w:p w14:paraId="78C12C34" w14:textId="77777777" w:rsidR="005F4855" w:rsidRPr="00754D16" w:rsidRDefault="005F4855" w:rsidP="006258FC">
            <w:pPr>
              <w:rPr>
                <w:rFonts w:cstheme="minorHAnsi"/>
                <w:b/>
                <w:sz w:val="24"/>
                <w:szCs w:val="24"/>
              </w:rPr>
            </w:pPr>
            <w:r w:rsidRPr="00754D16">
              <w:rPr>
                <w:rFonts w:cstheme="minorHAnsi"/>
                <w:b/>
                <w:bCs/>
                <w:sz w:val="24"/>
                <w:szCs w:val="24"/>
              </w:rPr>
              <w:t>Description and purpose</w:t>
            </w:r>
          </w:p>
        </w:tc>
        <w:tc>
          <w:tcPr>
            <w:tcW w:w="7903" w:type="dxa"/>
          </w:tcPr>
          <w:p w14:paraId="25C9BA82" w14:textId="02A38F61" w:rsidR="005F4855" w:rsidRPr="00754D16" w:rsidRDefault="006D6C37" w:rsidP="006258FC">
            <w:pPr>
              <w:rPr>
                <w:rFonts w:cstheme="minorHAnsi"/>
                <w:sz w:val="24"/>
                <w:szCs w:val="24"/>
              </w:rPr>
            </w:pPr>
            <w:r w:rsidRPr="00754D16">
              <w:rPr>
                <w:rFonts w:cstheme="minorHAnsi"/>
                <w:sz w:val="24"/>
                <w:szCs w:val="24"/>
              </w:rPr>
              <w:t>The entrance to the village from Norwich with St Andrews Church on the right</w:t>
            </w:r>
          </w:p>
        </w:tc>
      </w:tr>
      <w:tr w:rsidR="005F4855" w:rsidRPr="00754D16" w14:paraId="01E97B82" w14:textId="77777777" w:rsidTr="006258FC">
        <w:tc>
          <w:tcPr>
            <w:tcW w:w="2547" w:type="dxa"/>
          </w:tcPr>
          <w:p w14:paraId="1DF3F8F6" w14:textId="1DC027ED" w:rsidR="005F4855" w:rsidRPr="00754D16" w:rsidRDefault="005F4855" w:rsidP="006258FC">
            <w:pPr>
              <w:rPr>
                <w:rFonts w:cstheme="minorHAnsi"/>
                <w:b/>
                <w:sz w:val="24"/>
                <w:szCs w:val="24"/>
              </w:rPr>
            </w:pPr>
            <w:r w:rsidRPr="00754D16">
              <w:rPr>
                <w:rFonts w:cstheme="minorHAnsi"/>
                <w:b/>
                <w:bCs/>
                <w:sz w:val="24"/>
                <w:szCs w:val="24"/>
              </w:rPr>
              <w:t>I</w:t>
            </w:r>
            <w:r w:rsidR="0099718D" w:rsidRPr="00754D16">
              <w:rPr>
                <w:rFonts w:cstheme="minorHAnsi"/>
                <w:b/>
                <w:bCs/>
                <w:sz w:val="24"/>
                <w:szCs w:val="24"/>
              </w:rPr>
              <w:t>s</w:t>
            </w:r>
            <w:r w:rsidRPr="00754D16">
              <w:rPr>
                <w:rFonts w:cstheme="minorHAnsi"/>
                <w:b/>
                <w:bCs/>
                <w:sz w:val="24"/>
                <w:szCs w:val="24"/>
              </w:rPr>
              <w:t xml:space="preserve"> the view publicly accessible?</w:t>
            </w:r>
          </w:p>
        </w:tc>
        <w:tc>
          <w:tcPr>
            <w:tcW w:w="7903" w:type="dxa"/>
          </w:tcPr>
          <w:p w14:paraId="33A2A6E5" w14:textId="6B438310" w:rsidR="005F4855" w:rsidRPr="00754D16" w:rsidRDefault="006D6C37" w:rsidP="006258FC">
            <w:pPr>
              <w:rPr>
                <w:rFonts w:cstheme="minorHAnsi"/>
                <w:sz w:val="24"/>
                <w:szCs w:val="24"/>
              </w:rPr>
            </w:pPr>
            <w:r w:rsidRPr="00754D16">
              <w:rPr>
                <w:rFonts w:cstheme="minorHAnsi"/>
                <w:sz w:val="24"/>
                <w:szCs w:val="24"/>
              </w:rPr>
              <w:t>Vehicle and pedestrian access to the village</w:t>
            </w:r>
          </w:p>
        </w:tc>
      </w:tr>
      <w:tr w:rsidR="005F4855" w:rsidRPr="00754D16" w14:paraId="54B94686" w14:textId="77777777" w:rsidTr="006258FC">
        <w:tc>
          <w:tcPr>
            <w:tcW w:w="2547" w:type="dxa"/>
          </w:tcPr>
          <w:p w14:paraId="7533D54F" w14:textId="77777777" w:rsidR="005F4855" w:rsidRPr="00754D16" w:rsidRDefault="005F4855" w:rsidP="006258FC">
            <w:pPr>
              <w:rPr>
                <w:rFonts w:cstheme="minorHAnsi"/>
                <w:b/>
                <w:sz w:val="24"/>
                <w:szCs w:val="24"/>
              </w:rPr>
            </w:pPr>
            <w:r w:rsidRPr="00754D16">
              <w:rPr>
                <w:rFonts w:cstheme="minorHAnsi"/>
                <w:b/>
                <w:bCs/>
                <w:sz w:val="24"/>
                <w:szCs w:val="24"/>
              </w:rPr>
              <w:t>Quality of the view – condition</w:t>
            </w:r>
          </w:p>
        </w:tc>
        <w:tc>
          <w:tcPr>
            <w:tcW w:w="7903" w:type="dxa"/>
          </w:tcPr>
          <w:p w14:paraId="608B228C" w14:textId="0ECEEFC6" w:rsidR="005F4855" w:rsidRPr="00754D16" w:rsidRDefault="006E6759" w:rsidP="006258FC">
            <w:pPr>
              <w:rPr>
                <w:rFonts w:cstheme="minorHAnsi"/>
                <w:sz w:val="24"/>
                <w:szCs w:val="24"/>
              </w:rPr>
            </w:pPr>
            <w:r w:rsidRPr="00754D16">
              <w:rPr>
                <w:rFonts w:cstheme="minorHAnsi"/>
                <w:sz w:val="24"/>
                <w:szCs w:val="24"/>
              </w:rPr>
              <w:t>A vista that has changed very little over the years.</w:t>
            </w:r>
          </w:p>
        </w:tc>
      </w:tr>
      <w:tr w:rsidR="005F4855" w:rsidRPr="00754D16" w14:paraId="249B9D94" w14:textId="77777777" w:rsidTr="006258FC">
        <w:tc>
          <w:tcPr>
            <w:tcW w:w="2547" w:type="dxa"/>
          </w:tcPr>
          <w:p w14:paraId="62D37192" w14:textId="77777777" w:rsidR="005F4855" w:rsidRPr="00754D16" w:rsidRDefault="005F4855" w:rsidP="006258FC">
            <w:pPr>
              <w:rPr>
                <w:rFonts w:cstheme="minorHAnsi"/>
                <w:b/>
                <w:sz w:val="24"/>
                <w:szCs w:val="24"/>
              </w:rPr>
            </w:pPr>
            <w:r w:rsidRPr="00754D16">
              <w:rPr>
                <w:rFonts w:cstheme="minorHAnsi"/>
                <w:b/>
                <w:bCs/>
                <w:sz w:val="24"/>
                <w:szCs w:val="24"/>
              </w:rPr>
              <w:t>Planning history</w:t>
            </w:r>
          </w:p>
        </w:tc>
        <w:tc>
          <w:tcPr>
            <w:tcW w:w="7903" w:type="dxa"/>
          </w:tcPr>
          <w:p w14:paraId="5202559F" w14:textId="77777777" w:rsidR="0099718D" w:rsidRPr="00754D16" w:rsidRDefault="006D6C37" w:rsidP="0099718D">
            <w:pPr>
              <w:rPr>
                <w:rFonts w:cstheme="minorHAnsi"/>
                <w:sz w:val="24"/>
                <w:szCs w:val="24"/>
              </w:rPr>
            </w:pPr>
            <w:r w:rsidRPr="00754D16">
              <w:rPr>
                <w:rFonts w:cstheme="minorHAnsi"/>
                <w:sz w:val="24"/>
                <w:szCs w:val="24"/>
              </w:rPr>
              <w:t xml:space="preserve">St Andrew's </w:t>
            </w:r>
            <w:r w:rsidR="008872AF" w:rsidRPr="00754D16">
              <w:rPr>
                <w:rFonts w:cstheme="minorHAnsi"/>
                <w:sz w:val="24"/>
                <w:szCs w:val="24"/>
              </w:rPr>
              <w:t>church</w:t>
            </w:r>
            <w:r w:rsidRPr="00754D16">
              <w:rPr>
                <w:rFonts w:cstheme="minorHAnsi"/>
                <w:sz w:val="24"/>
                <w:szCs w:val="24"/>
              </w:rPr>
              <w:t xml:space="preserve"> has an important 13th century </w:t>
            </w:r>
            <w:hyperlink r:id="rId21" w:tooltip="Find out more..." w:history="1">
              <w:r w:rsidRPr="00754D16">
                <w:rPr>
                  <w:rFonts w:cstheme="minorHAnsi"/>
                  <w:sz w:val="24"/>
                  <w:szCs w:val="24"/>
                </w:rPr>
                <w:t>chancel</w:t>
              </w:r>
            </w:hyperlink>
            <w:r w:rsidRPr="00754D16">
              <w:rPr>
                <w:rFonts w:cstheme="minorHAnsi"/>
                <w:sz w:val="24"/>
                <w:szCs w:val="24"/>
              </w:rPr>
              <w:t>, built between 1282-1283 under Master Nicholas. The west tower dates to the 14th century, the </w:t>
            </w:r>
            <w:hyperlink r:id="rId22" w:tooltip="Find out more..." w:history="1">
              <w:r w:rsidRPr="00754D16">
                <w:rPr>
                  <w:rFonts w:cstheme="minorHAnsi"/>
                  <w:sz w:val="24"/>
                  <w:szCs w:val="24"/>
                </w:rPr>
                <w:t>nave</w:t>
              </w:r>
            </w:hyperlink>
            <w:r w:rsidRPr="00754D16">
              <w:rPr>
                <w:rFonts w:cstheme="minorHAnsi"/>
                <w:sz w:val="24"/>
                <w:szCs w:val="24"/>
              </w:rPr>
              <w:t> to the 15th century, and a north </w:t>
            </w:r>
            <w:hyperlink r:id="rId23" w:tooltip="Find out more..." w:history="1">
              <w:r w:rsidRPr="00754D16">
                <w:rPr>
                  <w:rFonts w:cstheme="minorHAnsi"/>
                  <w:sz w:val="24"/>
                  <w:szCs w:val="24"/>
                </w:rPr>
                <w:t>aisle</w:t>
              </w:r>
            </w:hyperlink>
            <w:r w:rsidRPr="00754D16">
              <w:rPr>
                <w:rFonts w:cstheme="minorHAnsi"/>
                <w:sz w:val="24"/>
                <w:szCs w:val="24"/>
              </w:rPr>
              <w:t> was added in 1901 during restorations of 1899-1905 by Boardman. The building itself is of flint with </w:t>
            </w:r>
            <w:hyperlink r:id="rId24" w:tooltip="Find out more..." w:history="1">
              <w:r w:rsidRPr="00754D16">
                <w:rPr>
                  <w:rFonts w:cstheme="minorHAnsi"/>
                  <w:sz w:val="24"/>
                  <w:szCs w:val="24"/>
                </w:rPr>
                <w:t>ashlar</w:t>
              </w:r>
            </w:hyperlink>
            <w:r w:rsidRPr="00754D16">
              <w:rPr>
                <w:rFonts w:cstheme="minorHAnsi"/>
                <w:sz w:val="24"/>
                <w:szCs w:val="24"/>
              </w:rPr>
              <w:t> dressings, and has a </w:t>
            </w:r>
            <w:hyperlink r:id="rId25" w:tooltip="Find out more..." w:history="1">
              <w:r w:rsidRPr="00754D16">
                <w:rPr>
                  <w:rFonts w:cstheme="minorHAnsi"/>
                  <w:sz w:val="24"/>
                  <w:szCs w:val="24"/>
                </w:rPr>
                <w:t>nave</w:t>
              </w:r>
            </w:hyperlink>
            <w:r w:rsidRPr="00754D16">
              <w:rPr>
                <w:rFonts w:cstheme="minorHAnsi"/>
                <w:sz w:val="24"/>
                <w:szCs w:val="24"/>
              </w:rPr>
              <w:t> roof of lead and a thatched </w:t>
            </w:r>
            <w:hyperlink r:id="rId26" w:tooltip="Find out more..." w:history="1">
              <w:r w:rsidRPr="00754D16">
                <w:rPr>
                  <w:rFonts w:cstheme="minorHAnsi"/>
                  <w:sz w:val="24"/>
                  <w:szCs w:val="24"/>
                </w:rPr>
                <w:t>chancel</w:t>
              </w:r>
            </w:hyperlink>
            <w:r w:rsidR="0099718D" w:rsidRPr="00754D16">
              <w:rPr>
                <w:rFonts w:cstheme="minorHAnsi"/>
                <w:sz w:val="24"/>
                <w:szCs w:val="24"/>
              </w:rPr>
              <w:t>.</w:t>
            </w:r>
          </w:p>
          <w:p w14:paraId="64B8E7A5" w14:textId="7EB71DE2" w:rsidR="005F4855" w:rsidRPr="00754D16" w:rsidRDefault="006D6C37" w:rsidP="0099718D">
            <w:pPr>
              <w:rPr>
                <w:rFonts w:cstheme="minorHAnsi"/>
                <w:sz w:val="24"/>
                <w:szCs w:val="24"/>
              </w:rPr>
            </w:pPr>
            <w:r w:rsidRPr="00754D16">
              <w:rPr>
                <w:rFonts w:cstheme="minorHAnsi"/>
                <w:sz w:val="24"/>
                <w:szCs w:val="24"/>
              </w:rPr>
              <w:t xml:space="preserve">Inside there is an octagonal carved font, and there are life-sized wooden figures of King David and angels around the pulpit, in a Baroque style, which were donated by the Colman family in 1902. On the south wall behind the altar are a number of 18th century paintings from St Michael </w:t>
            </w:r>
            <w:proofErr w:type="spellStart"/>
            <w:r w:rsidRPr="00754D16">
              <w:rPr>
                <w:rFonts w:cstheme="minorHAnsi"/>
                <w:sz w:val="24"/>
                <w:szCs w:val="24"/>
              </w:rPr>
              <w:t>Coslany</w:t>
            </w:r>
            <w:proofErr w:type="spellEnd"/>
            <w:r w:rsidRPr="00754D16">
              <w:rPr>
                <w:rFonts w:cstheme="minorHAnsi"/>
                <w:sz w:val="24"/>
                <w:szCs w:val="24"/>
              </w:rPr>
              <w:t xml:space="preserve">, and there is a carved 19th century wooden reredos by </w:t>
            </w:r>
            <w:proofErr w:type="spellStart"/>
            <w:r w:rsidRPr="00754D16">
              <w:rPr>
                <w:rFonts w:cstheme="minorHAnsi"/>
                <w:sz w:val="24"/>
                <w:szCs w:val="24"/>
              </w:rPr>
              <w:t>Minnis</w:t>
            </w:r>
            <w:proofErr w:type="spellEnd"/>
            <w:r w:rsidRPr="00754D16">
              <w:rPr>
                <w:rFonts w:cstheme="minorHAnsi"/>
                <w:sz w:val="24"/>
                <w:szCs w:val="24"/>
              </w:rPr>
              <w:t>, as well as a </w:t>
            </w:r>
            <w:hyperlink r:id="rId27" w:tooltip="Find out more..." w:history="1">
              <w:r w:rsidRPr="00754D16">
                <w:rPr>
                  <w:rFonts w:cstheme="minorHAnsi"/>
                  <w:sz w:val="24"/>
                  <w:szCs w:val="24"/>
                </w:rPr>
                <w:t>brass</w:t>
              </w:r>
            </w:hyperlink>
            <w:r w:rsidRPr="00754D16">
              <w:rPr>
                <w:rFonts w:cstheme="minorHAnsi"/>
                <w:sz w:val="24"/>
                <w:szCs w:val="24"/>
              </w:rPr>
              <w:t> dated to 1585.</w:t>
            </w:r>
          </w:p>
        </w:tc>
      </w:tr>
      <w:tr w:rsidR="005F4855" w:rsidRPr="00754D16" w14:paraId="329FB8D9" w14:textId="77777777" w:rsidTr="006258FC">
        <w:tc>
          <w:tcPr>
            <w:tcW w:w="2547" w:type="dxa"/>
          </w:tcPr>
          <w:p w14:paraId="00F8FB2E" w14:textId="77777777" w:rsidR="005F4855" w:rsidRPr="00754D16" w:rsidRDefault="005F4855" w:rsidP="006258FC">
            <w:pPr>
              <w:rPr>
                <w:rFonts w:cstheme="minorHAnsi"/>
                <w:b/>
                <w:sz w:val="24"/>
                <w:szCs w:val="24"/>
              </w:rPr>
            </w:pPr>
            <w:r w:rsidRPr="00754D16">
              <w:rPr>
                <w:rFonts w:cstheme="minorHAnsi"/>
                <w:b/>
                <w:bCs/>
                <w:sz w:val="24"/>
                <w:szCs w:val="24"/>
              </w:rPr>
              <w:t>Scenic quality of the view</w:t>
            </w:r>
          </w:p>
        </w:tc>
        <w:tc>
          <w:tcPr>
            <w:tcW w:w="7903" w:type="dxa"/>
          </w:tcPr>
          <w:p w14:paraId="6AC8C0F7" w14:textId="6A725915" w:rsidR="005F4855" w:rsidRPr="00754D16" w:rsidRDefault="008872AF" w:rsidP="006258FC">
            <w:pPr>
              <w:rPr>
                <w:rFonts w:cstheme="minorHAnsi"/>
                <w:sz w:val="24"/>
                <w:szCs w:val="24"/>
              </w:rPr>
            </w:pPr>
            <w:r w:rsidRPr="00754D16">
              <w:rPr>
                <w:rFonts w:cstheme="minorHAnsi"/>
                <w:sz w:val="24"/>
                <w:szCs w:val="24"/>
              </w:rPr>
              <w:t xml:space="preserve">A clear access point to the village from the city. The </w:t>
            </w:r>
            <w:r w:rsidR="00DC2FF6" w:rsidRPr="00754D16">
              <w:rPr>
                <w:rFonts w:cstheme="minorHAnsi"/>
                <w:sz w:val="24"/>
                <w:szCs w:val="24"/>
              </w:rPr>
              <w:t>graveyard</w:t>
            </w:r>
            <w:r w:rsidRPr="00754D16">
              <w:rPr>
                <w:rFonts w:cstheme="minorHAnsi"/>
                <w:sz w:val="24"/>
                <w:szCs w:val="24"/>
              </w:rPr>
              <w:t xml:space="preserve"> </w:t>
            </w:r>
            <w:r w:rsidR="00DC2FF6" w:rsidRPr="00754D16">
              <w:rPr>
                <w:rFonts w:cstheme="minorHAnsi"/>
                <w:sz w:val="24"/>
                <w:szCs w:val="24"/>
              </w:rPr>
              <w:t xml:space="preserve">at St Andrew’s Church is now closed, with the current cemetery </w:t>
            </w:r>
            <w:r w:rsidRPr="00754D16">
              <w:rPr>
                <w:rFonts w:cstheme="minorHAnsi"/>
                <w:sz w:val="24"/>
                <w:szCs w:val="24"/>
              </w:rPr>
              <w:t>a short walk away down Whitlingham Lane.</w:t>
            </w:r>
          </w:p>
        </w:tc>
      </w:tr>
      <w:tr w:rsidR="005F4855" w:rsidRPr="00754D16" w14:paraId="32DF8650" w14:textId="77777777" w:rsidTr="006258FC">
        <w:tc>
          <w:tcPr>
            <w:tcW w:w="2547" w:type="dxa"/>
          </w:tcPr>
          <w:p w14:paraId="34831840" w14:textId="77777777" w:rsidR="005F4855" w:rsidRPr="00754D16" w:rsidRDefault="005F4855" w:rsidP="006258FC">
            <w:pPr>
              <w:rPr>
                <w:rFonts w:cstheme="minorHAnsi"/>
                <w:b/>
                <w:sz w:val="24"/>
                <w:szCs w:val="24"/>
              </w:rPr>
            </w:pPr>
            <w:r w:rsidRPr="00754D16">
              <w:rPr>
                <w:rFonts w:cstheme="minorHAnsi"/>
                <w:b/>
                <w:bCs/>
                <w:sz w:val="24"/>
                <w:szCs w:val="24"/>
              </w:rPr>
              <w:lastRenderedPageBreak/>
              <w:t>Conservation interest</w:t>
            </w:r>
          </w:p>
        </w:tc>
        <w:tc>
          <w:tcPr>
            <w:tcW w:w="7903" w:type="dxa"/>
          </w:tcPr>
          <w:p w14:paraId="24462AAA" w14:textId="0A7DE0CC" w:rsidR="005F4855" w:rsidRPr="00754D16" w:rsidRDefault="008872AF" w:rsidP="006258FC">
            <w:pPr>
              <w:rPr>
                <w:rFonts w:cstheme="minorHAnsi"/>
                <w:sz w:val="24"/>
                <w:szCs w:val="24"/>
              </w:rPr>
            </w:pPr>
            <w:r w:rsidRPr="00754D16">
              <w:rPr>
                <w:rFonts w:cstheme="minorHAnsi"/>
                <w:sz w:val="24"/>
                <w:szCs w:val="24"/>
              </w:rPr>
              <w:t>There is a wildlife walk across the church meadow, behind the Church (with a ‘animals/flora of interest sign, as you enter the Church meadow across the bridge from the Common)</w:t>
            </w:r>
            <w:r w:rsidR="003F56DE">
              <w:rPr>
                <w:rFonts w:cstheme="minorHAnsi"/>
                <w:sz w:val="24"/>
                <w:szCs w:val="24"/>
              </w:rPr>
              <w:t>.</w:t>
            </w:r>
          </w:p>
        </w:tc>
      </w:tr>
      <w:tr w:rsidR="005F4855" w:rsidRPr="00754D16" w14:paraId="59B5C639" w14:textId="77777777" w:rsidTr="006258FC">
        <w:tc>
          <w:tcPr>
            <w:tcW w:w="2547" w:type="dxa"/>
          </w:tcPr>
          <w:p w14:paraId="44307AA3" w14:textId="77777777" w:rsidR="005F4855" w:rsidRPr="00754D16" w:rsidRDefault="005F4855" w:rsidP="006258FC">
            <w:pPr>
              <w:rPr>
                <w:rFonts w:cstheme="minorHAnsi"/>
                <w:b/>
                <w:sz w:val="24"/>
                <w:szCs w:val="24"/>
              </w:rPr>
            </w:pPr>
            <w:r w:rsidRPr="00754D16">
              <w:rPr>
                <w:rFonts w:cstheme="minorHAnsi"/>
                <w:b/>
                <w:bCs/>
                <w:sz w:val="24"/>
                <w:szCs w:val="24"/>
              </w:rPr>
              <w:t>Recreational value</w:t>
            </w:r>
          </w:p>
        </w:tc>
        <w:tc>
          <w:tcPr>
            <w:tcW w:w="7903" w:type="dxa"/>
          </w:tcPr>
          <w:p w14:paraId="12DD954F" w14:textId="55C19E7E" w:rsidR="00DC2FF6" w:rsidRPr="00754D16" w:rsidRDefault="00DC2FF6" w:rsidP="006258FC">
            <w:pPr>
              <w:rPr>
                <w:color w:val="FF0000"/>
                <w:sz w:val="24"/>
                <w:szCs w:val="24"/>
              </w:rPr>
            </w:pPr>
            <w:r w:rsidRPr="00754D16">
              <w:rPr>
                <w:rFonts w:cstheme="minorHAnsi"/>
                <w:sz w:val="24"/>
                <w:szCs w:val="24"/>
              </w:rPr>
              <w:t>A range of activities are held at St Andrew’s Church. You can also see the common which is a key area for recreation in the village.</w:t>
            </w:r>
            <w:r w:rsidRPr="00754D16">
              <w:rPr>
                <w:color w:val="FF0000"/>
                <w:sz w:val="24"/>
                <w:szCs w:val="24"/>
              </w:rPr>
              <w:t xml:space="preserve"> </w:t>
            </w:r>
          </w:p>
        </w:tc>
      </w:tr>
      <w:tr w:rsidR="005F4855" w:rsidRPr="00754D16" w14:paraId="5D28D4AD" w14:textId="77777777" w:rsidTr="006258FC">
        <w:tc>
          <w:tcPr>
            <w:tcW w:w="2547" w:type="dxa"/>
          </w:tcPr>
          <w:p w14:paraId="2D826056" w14:textId="77777777" w:rsidR="005F4855" w:rsidRPr="00754D16" w:rsidRDefault="005F4855" w:rsidP="006258FC">
            <w:pPr>
              <w:rPr>
                <w:rFonts w:cstheme="minorHAnsi"/>
                <w:b/>
                <w:sz w:val="24"/>
                <w:szCs w:val="24"/>
              </w:rPr>
            </w:pPr>
            <w:r w:rsidRPr="00754D16">
              <w:rPr>
                <w:rFonts w:cstheme="minorHAnsi"/>
                <w:b/>
                <w:bCs/>
                <w:sz w:val="24"/>
                <w:szCs w:val="24"/>
              </w:rPr>
              <w:t>Rarity</w:t>
            </w:r>
          </w:p>
        </w:tc>
        <w:tc>
          <w:tcPr>
            <w:tcW w:w="7903" w:type="dxa"/>
          </w:tcPr>
          <w:p w14:paraId="7DB67EBB" w14:textId="77777777" w:rsidR="005F4855" w:rsidRPr="00754D16" w:rsidRDefault="005F4855" w:rsidP="006258FC">
            <w:pPr>
              <w:rPr>
                <w:rFonts w:cstheme="minorHAnsi"/>
                <w:sz w:val="24"/>
                <w:szCs w:val="24"/>
              </w:rPr>
            </w:pPr>
          </w:p>
        </w:tc>
      </w:tr>
    </w:tbl>
    <w:p w14:paraId="72803637" w14:textId="77777777" w:rsidR="00906AE1" w:rsidRPr="0086458C" w:rsidRDefault="00906AE1" w:rsidP="00906AE1">
      <w:pPr>
        <w:rPr>
          <w:rFonts w:cstheme="minorHAnsi"/>
        </w:rPr>
      </w:pPr>
    </w:p>
    <w:p w14:paraId="7F1E1514" w14:textId="77777777" w:rsidR="004127A3" w:rsidRDefault="004127A3">
      <w:pPr>
        <w:spacing w:after="0" w:line="240" w:lineRule="auto"/>
        <w:rPr>
          <w:rFonts w:eastAsiaTheme="majorEastAsia" w:cstheme="minorHAnsi"/>
          <w:b/>
          <w:bCs/>
          <w:smallCaps/>
          <w:color w:val="000000" w:themeColor="text1"/>
          <w:sz w:val="28"/>
          <w:szCs w:val="28"/>
        </w:rPr>
      </w:pPr>
      <w:bookmarkStart w:id="7" w:name="_Toc64723867"/>
      <w:r>
        <w:br w:type="page"/>
      </w:r>
    </w:p>
    <w:p w14:paraId="1F34AE42" w14:textId="247E6A81" w:rsidR="007A759E" w:rsidRDefault="007A759E" w:rsidP="00906AE1">
      <w:pPr>
        <w:pStyle w:val="Heading2"/>
      </w:pPr>
      <w:bookmarkStart w:id="8" w:name="_Toc122089409"/>
      <w:r>
        <w:lastRenderedPageBreak/>
        <w:t>View 3: Trowse Church Meadow up towards the Bypass</w:t>
      </w:r>
      <w:bookmarkEnd w:id="8"/>
    </w:p>
    <w:p w14:paraId="60C0E277" w14:textId="124C593E" w:rsidR="007A759E" w:rsidRDefault="002E601B" w:rsidP="007A759E">
      <w:r>
        <w:rPr>
          <w:noProof/>
        </w:rPr>
        <w:drawing>
          <wp:inline distT="0" distB="0" distL="0" distR="0" wp14:anchorId="160847FD" wp14:editId="1330949F">
            <wp:extent cx="5727700" cy="4166235"/>
            <wp:effectExtent l="0" t="0" r="0" b="0"/>
            <wp:docPr id="5" name="Picture 5" descr="Photo of Comm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hoto of Common"/>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27700" cy="4166235"/>
                    </a:xfrm>
                    <a:prstGeom prst="rect">
                      <a:avLst/>
                    </a:prstGeom>
                  </pic:spPr>
                </pic:pic>
              </a:graphicData>
            </a:graphic>
          </wp:inline>
        </w:drawing>
      </w:r>
    </w:p>
    <w:tbl>
      <w:tblPr>
        <w:tblStyle w:val="TableGrid"/>
        <w:tblW w:w="0" w:type="auto"/>
        <w:tblLook w:val="04A0" w:firstRow="1" w:lastRow="0" w:firstColumn="1" w:lastColumn="0" w:noHBand="0" w:noVBand="1"/>
      </w:tblPr>
      <w:tblGrid>
        <w:gridCol w:w="2356"/>
        <w:gridCol w:w="6654"/>
      </w:tblGrid>
      <w:tr w:rsidR="007A759E" w:rsidRPr="00754D16" w14:paraId="3EF81D58" w14:textId="77777777" w:rsidTr="009E0C46">
        <w:tc>
          <w:tcPr>
            <w:tcW w:w="2547" w:type="dxa"/>
          </w:tcPr>
          <w:p w14:paraId="0F9EF343" w14:textId="77777777" w:rsidR="007A759E" w:rsidRPr="00754D16" w:rsidRDefault="007A759E" w:rsidP="009E0C46">
            <w:pPr>
              <w:rPr>
                <w:rFonts w:cstheme="minorHAnsi"/>
                <w:b/>
                <w:sz w:val="24"/>
                <w:szCs w:val="24"/>
              </w:rPr>
            </w:pPr>
            <w:r w:rsidRPr="00754D16">
              <w:rPr>
                <w:rFonts w:cstheme="minorHAnsi"/>
                <w:b/>
                <w:bCs/>
                <w:sz w:val="24"/>
                <w:szCs w:val="24"/>
              </w:rPr>
              <w:t>Description and purpose</w:t>
            </w:r>
          </w:p>
        </w:tc>
        <w:tc>
          <w:tcPr>
            <w:tcW w:w="7903" w:type="dxa"/>
          </w:tcPr>
          <w:p w14:paraId="5FE71406" w14:textId="6151C28D" w:rsidR="007A759E" w:rsidRPr="00754D16" w:rsidRDefault="002E601B" w:rsidP="009E0C46">
            <w:pPr>
              <w:rPr>
                <w:rFonts w:cstheme="minorHAnsi"/>
                <w:sz w:val="24"/>
                <w:szCs w:val="24"/>
              </w:rPr>
            </w:pPr>
            <w:r w:rsidRPr="00754D16">
              <w:rPr>
                <w:rFonts w:cstheme="minorHAnsi"/>
                <w:sz w:val="24"/>
                <w:szCs w:val="24"/>
              </w:rPr>
              <w:t>This is the walk from the Common and across Church meadow towards Trowse bypass</w:t>
            </w:r>
          </w:p>
        </w:tc>
      </w:tr>
      <w:tr w:rsidR="007A759E" w:rsidRPr="00754D16" w14:paraId="3B0A1C3C" w14:textId="77777777" w:rsidTr="009E0C46">
        <w:tc>
          <w:tcPr>
            <w:tcW w:w="2547" w:type="dxa"/>
          </w:tcPr>
          <w:p w14:paraId="4F8A99C7" w14:textId="704780CA" w:rsidR="007A759E" w:rsidRPr="00754D16" w:rsidRDefault="007A759E" w:rsidP="009E0C46">
            <w:pPr>
              <w:rPr>
                <w:rFonts w:cstheme="minorHAnsi"/>
                <w:b/>
                <w:sz w:val="24"/>
                <w:szCs w:val="24"/>
              </w:rPr>
            </w:pPr>
            <w:r w:rsidRPr="00754D16">
              <w:rPr>
                <w:rFonts w:cstheme="minorHAnsi"/>
                <w:b/>
                <w:bCs/>
                <w:sz w:val="24"/>
                <w:szCs w:val="24"/>
              </w:rPr>
              <w:t>I</w:t>
            </w:r>
            <w:r w:rsidR="0099718D" w:rsidRPr="00754D16">
              <w:rPr>
                <w:rFonts w:cstheme="minorHAnsi"/>
                <w:b/>
                <w:bCs/>
                <w:sz w:val="24"/>
                <w:szCs w:val="24"/>
              </w:rPr>
              <w:t>s</w:t>
            </w:r>
            <w:r w:rsidRPr="00754D16">
              <w:rPr>
                <w:rFonts w:cstheme="minorHAnsi"/>
                <w:b/>
                <w:bCs/>
                <w:sz w:val="24"/>
                <w:szCs w:val="24"/>
              </w:rPr>
              <w:t xml:space="preserve"> the view publicly accessible?</w:t>
            </w:r>
          </w:p>
        </w:tc>
        <w:tc>
          <w:tcPr>
            <w:tcW w:w="7903" w:type="dxa"/>
          </w:tcPr>
          <w:p w14:paraId="133A34D9" w14:textId="5AD4E989" w:rsidR="007A759E" w:rsidRPr="00754D16" w:rsidRDefault="002E601B" w:rsidP="009E0C46">
            <w:pPr>
              <w:rPr>
                <w:rFonts w:cstheme="minorHAnsi"/>
                <w:sz w:val="24"/>
                <w:szCs w:val="24"/>
              </w:rPr>
            </w:pPr>
            <w:r w:rsidRPr="00754D16">
              <w:rPr>
                <w:rFonts w:cstheme="minorHAnsi"/>
                <w:sz w:val="24"/>
                <w:szCs w:val="24"/>
              </w:rPr>
              <w:t xml:space="preserve">Yes. Either from the Common or through the Church </w:t>
            </w:r>
            <w:r w:rsidR="0099718D" w:rsidRPr="00754D16">
              <w:rPr>
                <w:rFonts w:cstheme="minorHAnsi"/>
                <w:sz w:val="24"/>
                <w:szCs w:val="24"/>
              </w:rPr>
              <w:t>c</w:t>
            </w:r>
            <w:r w:rsidR="006E6759" w:rsidRPr="00754D16">
              <w:rPr>
                <w:rFonts w:cstheme="minorHAnsi"/>
                <w:sz w:val="24"/>
                <w:szCs w:val="24"/>
              </w:rPr>
              <w:t>ar</w:t>
            </w:r>
            <w:r w:rsidR="0099718D" w:rsidRPr="00754D16">
              <w:rPr>
                <w:rFonts w:cstheme="minorHAnsi"/>
                <w:sz w:val="24"/>
                <w:szCs w:val="24"/>
              </w:rPr>
              <w:t xml:space="preserve"> </w:t>
            </w:r>
            <w:r w:rsidR="006E6759" w:rsidRPr="00754D16">
              <w:rPr>
                <w:rFonts w:cstheme="minorHAnsi"/>
                <w:sz w:val="24"/>
                <w:szCs w:val="24"/>
              </w:rPr>
              <w:t>park</w:t>
            </w:r>
            <w:r w:rsidRPr="00754D16">
              <w:rPr>
                <w:rFonts w:cstheme="minorHAnsi"/>
                <w:sz w:val="24"/>
                <w:szCs w:val="24"/>
              </w:rPr>
              <w:t xml:space="preserve"> on the meadow</w:t>
            </w:r>
          </w:p>
        </w:tc>
      </w:tr>
      <w:tr w:rsidR="007A759E" w:rsidRPr="00754D16" w14:paraId="694E30F0" w14:textId="77777777" w:rsidTr="009E0C46">
        <w:tc>
          <w:tcPr>
            <w:tcW w:w="2547" w:type="dxa"/>
          </w:tcPr>
          <w:p w14:paraId="0DE9F481" w14:textId="77777777" w:rsidR="007A759E" w:rsidRPr="00754D16" w:rsidRDefault="007A759E" w:rsidP="009E0C46">
            <w:pPr>
              <w:rPr>
                <w:rFonts w:cstheme="minorHAnsi"/>
                <w:b/>
                <w:sz w:val="24"/>
                <w:szCs w:val="24"/>
              </w:rPr>
            </w:pPr>
            <w:r w:rsidRPr="00754D16">
              <w:rPr>
                <w:rFonts w:cstheme="minorHAnsi"/>
                <w:b/>
                <w:bCs/>
                <w:sz w:val="24"/>
                <w:szCs w:val="24"/>
              </w:rPr>
              <w:t>Quality of the view – condition</w:t>
            </w:r>
          </w:p>
        </w:tc>
        <w:tc>
          <w:tcPr>
            <w:tcW w:w="7903" w:type="dxa"/>
          </w:tcPr>
          <w:p w14:paraId="6355B002" w14:textId="19E6AA61" w:rsidR="007A759E" w:rsidRPr="00754D16" w:rsidRDefault="0083572C" w:rsidP="009E0C46">
            <w:pPr>
              <w:rPr>
                <w:rFonts w:cstheme="minorHAnsi"/>
                <w:sz w:val="24"/>
                <w:szCs w:val="24"/>
              </w:rPr>
            </w:pPr>
            <w:r w:rsidRPr="00754D16">
              <w:rPr>
                <w:rFonts w:cstheme="minorHAnsi"/>
                <w:sz w:val="24"/>
                <w:szCs w:val="24"/>
              </w:rPr>
              <w:t xml:space="preserve">Excellent </w:t>
            </w:r>
          </w:p>
        </w:tc>
      </w:tr>
      <w:tr w:rsidR="007A759E" w:rsidRPr="00754D16" w14:paraId="54C63BE1" w14:textId="77777777" w:rsidTr="009E0C46">
        <w:tc>
          <w:tcPr>
            <w:tcW w:w="2547" w:type="dxa"/>
          </w:tcPr>
          <w:p w14:paraId="77B85CD2" w14:textId="77777777" w:rsidR="007A759E" w:rsidRPr="00754D16" w:rsidRDefault="007A759E" w:rsidP="009E0C46">
            <w:pPr>
              <w:rPr>
                <w:rFonts w:cstheme="minorHAnsi"/>
                <w:b/>
                <w:sz w:val="24"/>
                <w:szCs w:val="24"/>
              </w:rPr>
            </w:pPr>
            <w:r w:rsidRPr="00754D16">
              <w:rPr>
                <w:rFonts w:cstheme="minorHAnsi"/>
                <w:b/>
                <w:bCs/>
                <w:sz w:val="24"/>
                <w:szCs w:val="24"/>
              </w:rPr>
              <w:t>Planning history</w:t>
            </w:r>
          </w:p>
        </w:tc>
        <w:tc>
          <w:tcPr>
            <w:tcW w:w="7903" w:type="dxa"/>
          </w:tcPr>
          <w:p w14:paraId="76CDEB3B" w14:textId="74D085AF" w:rsidR="007A759E" w:rsidRPr="00754D16" w:rsidRDefault="00A75627" w:rsidP="009E0C46">
            <w:pPr>
              <w:pStyle w:val="Standard"/>
              <w:spacing w:after="0" w:line="240" w:lineRule="auto"/>
              <w:rPr>
                <w:rFonts w:asciiTheme="minorHAnsi" w:hAnsiTheme="minorHAnsi" w:cstheme="minorHAnsi"/>
                <w:sz w:val="24"/>
                <w:szCs w:val="24"/>
              </w:rPr>
            </w:pPr>
            <w:r w:rsidRPr="00754D16">
              <w:rPr>
                <w:rFonts w:asciiTheme="minorHAnsi" w:hAnsiTheme="minorHAnsi" w:cstheme="minorHAnsi"/>
                <w:sz w:val="24"/>
                <w:szCs w:val="24"/>
              </w:rPr>
              <w:t xml:space="preserve">The Church was given planning permission to construct a </w:t>
            </w:r>
            <w:r w:rsidR="0099718D" w:rsidRPr="00754D16">
              <w:rPr>
                <w:rFonts w:asciiTheme="minorHAnsi" w:hAnsiTheme="minorHAnsi" w:cstheme="minorHAnsi"/>
                <w:sz w:val="24"/>
                <w:szCs w:val="24"/>
              </w:rPr>
              <w:t>c</w:t>
            </w:r>
            <w:r w:rsidRPr="00754D16">
              <w:rPr>
                <w:rFonts w:asciiTheme="minorHAnsi" w:hAnsiTheme="minorHAnsi" w:cstheme="minorHAnsi"/>
                <w:sz w:val="24"/>
                <w:szCs w:val="24"/>
              </w:rPr>
              <w:t>ar</w:t>
            </w:r>
            <w:r w:rsidR="0099718D" w:rsidRPr="00754D16">
              <w:rPr>
                <w:rFonts w:asciiTheme="minorHAnsi" w:hAnsiTheme="minorHAnsi" w:cstheme="minorHAnsi"/>
                <w:sz w:val="24"/>
                <w:szCs w:val="24"/>
              </w:rPr>
              <w:t xml:space="preserve"> </w:t>
            </w:r>
            <w:r w:rsidRPr="00754D16">
              <w:rPr>
                <w:rFonts w:asciiTheme="minorHAnsi" w:hAnsiTheme="minorHAnsi" w:cstheme="minorHAnsi"/>
                <w:sz w:val="24"/>
                <w:szCs w:val="24"/>
              </w:rPr>
              <w:t>park in the first part of Church Meadow (as you access it from the Street</w:t>
            </w:r>
            <w:proofErr w:type="gramStart"/>
            <w:r w:rsidRPr="00754D16">
              <w:rPr>
                <w:rFonts w:asciiTheme="minorHAnsi" w:hAnsiTheme="minorHAnsi" w:cstheme="minorHAnsi"/>
                <w:sz w:val="24"/>
                <w:szCs w:val="24"/>
              </w:rPr>
              <w:t>).It</w:t>
            </w:r>
            <w:proofErr w:type="gramEnd"/>
            <w:r w:rsidR="0099718D" w:rsidRPr="00754D16">
              <w:rPr>
                <w:rFonts w:asciiTheme="minorHAnsi" w:hAnsiTheme="minorHAnsi" w:cstheme="minorHAnsi"/>
                <w:sz w:val="24"/>
                <w:szCs w:val="24"/>
              </w:rPr>
              <w:t xml:space="preserve"> is</w:t>
            </w:r>
            <w:r w:rsidRPr="00754D16">
              <w:rPr>
                <w:rFonts w:asciiTheme="minorHAnsi" w:hAnsiTheme="minorHAnsi" w:cstheme="minorHAnsi"/>
                <w:sz w:val="24"/>
                <w:szCs w:val="24"/>
              </w:rPr>
              <w:t xml:space="preserve"> authorised for 14 spaces and can only be open </w:t>
            </w:r>
            <w:r w:rsidR="00DC2FF6" w:rsidRPr="00754D16">
              <w:rPr>
                <w:rFonts w:asciiTheme="minorHAnsi" w:hAnsiTheme="minorHAnsi" w:cstheme="minorHAnsi"/>
                <w:sz w:val="24"/>
                <w:szCs w:val="24"/>
              </w:rPr>
              <w:t xml:space="preserve">from </w:t>
            </w:r>
            <w:r w:rsidRPr="00754D16">
              <w:rPr>
                <w:rFonts w:asciiTheme="minorHAnsi" w:hAnsiTheme="minorHAnsi" w:cstheme="minorHAnsi"/>
                <w:sz w:val="24"/>
                <w:szCs w:val="24"/>
              </w:rPr>
              <w:t xml:space="preserve">30 minutes before </w:t>
            </w:r>
            <w:r w:rsidR="00DC2FF6" w:rsidRPr="00754D16">
              <w:rPr>
                <w:rFonts w:asciiTheme="minorHAnsi" w:hAnsiTheme="minorHAnsi" w:cstheme="minorHAnsi"/>
                <w:sz w:val="24"/>
                <w:szCs w:val="24"/>
              </w:rPr>
              <w:t>until</w:t>
            </w:r>
            <w:r w:rsidRPr="00754D16">
              <w:rPr>
                <w:rFonts w:asciiTheme="minorHAnsi" w:hAnsiTheme="minorHAnsi" w:cstheme="minorHAnsi"/>
                <w:sz w:val="24"/>
                <w:szCs w:val="24"/>
              </w:rPr>
              <w:t xml:space="preserve"> thirty minutes after a Church service</w:t>
            </w:r>
            <w:r w:rsidR="00CB42F3">
              <w:rPr>
                <w:rFonts w:asciiTheme="minorHAnsi" w:hAnsiTheme="minorHAnsi" w:cstheme="minorHAnsi"/>
                <w:sz w:val="24"/>
                <w:szCs w:val="24"/>
              </w:rPr>
              <w:t>.</w:t>
            </w:r>
          </w:p>
        </w:tc>
      </w:tr>
      <w:tr w:rsidR="007A759E" w:rsidRPr="00754D16" w14:paraId="5A38FCDE" w14:textId="77777777" w:rsidTr="009E0C46">
        <w:tc>
          <w:tcPr>
            <w:tcW w:w="2547" w:type="dxa"/>
          </w:tcPr>
          <w:p w14:paraId="53F413E8" w14:textId="77777777" w:rsidR="007A759E" w:rsidRPr="00754D16" w:rsidRDefault="007A759E" w:rsidP="009E0C46">
            <w:pPr>
              <w:rPr>
                <w:rFonts w:cstheme="minorHAnsi"/>
                <w:b/>
                <w:sz w:val="24"/>
                <w:szCs w:val="24"/>
              </w:rPr>
            </w:pPr>
            <w:r w:rsidRPr="00754D16">
              <w:rPr>
                <w:rFonts w:cstheme="minorHAnsi"/>
                <w:b/>
                <w:bCs/>
                <w:sz w:val="24"/>
                <w:szCs w:val="24"/>
              </w:rPr>
              <w:t>Scenic quality of the view</w:t>
            </w:r>
          </w:p>
        </w:tc>
        <w:tc>
          <w:tcPr>
            <w:tcW w:w="7903" w:type="dxa"/>
          </w:tcPr>
          <w:p w14:paraId="55AC9E12" w14:textId="4C1259F2" w:rsidR="007A759E" w:rsidRPr="00754D16" w:rsidRDefault="00A75627" w:rsidP="009E0C46">
            <w:pPr>
              <w:rPr>
                <w:rFonts w:cstheme="minorHAnsi"/>
                <w:sz w:val="24"/>
                <w:szCs w:val="24"/>
              </w:rPr>
            </w:pPr>
            <w:r w:rsidRPr="00754D16">
              <w:rPr>
                <w:rFonts w:cstheme="minorHAnsi"/>
                <w:sz w:val="24"/>
                <w:szCs w:val="24"/>
              </w:rPr>
              <w:t>Excellent view of the historic centre of the village.</w:t>
            </w:r>
          </w:p>
        </w:tc>
      </w:tr>
      <w:tr w:rsidR="007A759E" w:rsidRPr="00754D16" w14:paraId="36549BE2" w14:textId="77777777" w:rsidTr="009E0C46">
        <w:tc>
          <w:tcPr>
            <w:tcW w:w="2547" w:type="dxa"/>
          </w:tcPr>
          <w:p w14:paraId="5749B2CE" w14:textId="77777777" w:rsidR="007A759E" w:rsidRPr="00754D16" w:rsidRDefault="007A759E" w:rsidP="009E0C46">
            <w:pPr>
              <w:rPr>
                <w:rFonts w:cstheme="minorHAnsi"/>
                <w:b/>
                <w:sz w:val="24"/>
                <w:szCs w:val="24"/>
              </w:rPr>
            </w:pPr>
            <w:r w:rsidRPr="00754D16">
              <w:rPr>
                <w:rFonts w:cstheme="minorHAnsi"/>
                <w:b/>
                <w:bCs/>
                <w:sz w:val="24"/>
                <w:szCs w:val="24"/>
              </w:rPr>
              <w:t>Conservation interest</w:t>
            </w:r>
          </w:p>
        </w:tc>
        <w:tc>
          <w:tcPr>
            <w:tcW w:w="7903" w:type="dxa"/>
          </w:tcPr>
          <w:p w14:paraId="415D60BA" w14:textId="77848915" w:rsidR="007A759E" w:rsidRPr="00754D16" w:rsidRDefault="00A75627" w:rsidP="009E0C46">
            <w:pPr>
              <w:rPr>
                <w:rFonts w:cstheme="minorHAnsi"/>
                <w:sz w:val="24"/>
                <w:szCs w:val="24"/>
              </w:rPr>
            </w:pPr>
            <w:r w:rsidRPr="00754D16">
              <w:rPr>
                <w:rFonts w:cstheme="minorHAnsi"/>
                <w:sz w:val="24"/>
                <w:szCs w:val="24"/>
              </w:rPr>
              <w:t>Interesting Flora and Fauna</w:t>
            </w:r>
          </w:p>
        </w:tc>
      </w:tr>
      <w:tr w:rsidR="007A759E" w:rsidRPr="00754D16" w14:paraId="480F9958" w14:textId="77777777" w:rsidTr="009E0C46">
        <w:tc>
          <w:tcPr>
            <w:tcW w:w="2547" w:type="dxa"/>
          </w:tcPr>
          <w:p w14:paraId="66ECFE8C" w14:textId="77777777" w:rsidR="007A759E" w:rsidRPr="00754D16" w:rsidRDefault="007A759E" w:rsidP="009E0C46">
            <w:pPr>
              <w:rPr>
                <w:rFonts w:cstheme="minorHAnsi"/>
                <w:b/>
                <w:sz w:val="24"/>
                <w:szCs w:val="24"/>
              </w:rPr>
            </w:pPr>
            <w:r w:rsidRPr="00754D16">
              <w:rPr>
                <w:rFonts w:cstheme="minorHAnsi"/>
                <w:b/>
                <w:bCs/>
                <w:sz w:val="24"/>
                <w:szCs w:val="24"/>
              </w:rPr>
              <w:t>Recreational value</w:t>
            </w:r>
          </w:p>
        </w:tc>
        <w:tc>
          <w:tcPr>
            <w:tcW w:w="7903" w:type="dxa"/>
          </w:tcPr>
          <w:p w14:paraId="2CEE2BB5" w14:textId="0E97A9F4" w:rsidR="007A759E" w:rsidRPr="00754D16" w:rsidRDefault="0083572C" w:rsidP="009E0C46">
            <w:pPr>
              <w:rPr>
                <w:rFonts w:cstheme="minorHAnsi"/>
                <w:sz w:val="24"/>
                <w:szCs w:val="24"/>
              </w:rPr>
            </w:pPr>
            <w:r w:rsidRPr="00754D16">
              <w:rPr>
                <w:rFonts w:cstheme="minorHAnsi"/>
                <w:sz w:val="24"/>
                <w:szCs w:val="24"/>
              </w:rPr>
              <w:t>Permitted Walk</w:t>
            </w:r>
          </w:p>
        </w:tc>
      </w:tr>
      <w:tr w:rsidR="007A759E" w:rsidRPr="00754D16" w14:paraId="73F51898" w14:textId="77777777" w:rsidTr="009E0C46">
        <w:tc>
          <w:tcPr>
            <w:tcW w:w="2547" w:type="dxa"/>
          </w:tcPr>
          <w:p w14:paraId="197A8F9A" w14:textId="77777777" w:rsidR="007A759E" w:rsidRPr="00754D16" w:rsidRDefault="007A759E" w:rsidP="009E0C46">
            <w:pPr>
              <w:rPr>
                <w:rFonts w:cstheme="minorHAnsi"/>
                <w:b/>
                <w:sz w:val="24"/>
                <w:szCs w:val="24"/>
              </w:rPr>
            </w:pPr>
            <w:r w:rsidRPr="00754D16">
              <w:rPr>
                <w:rFonts w:cstheme="minorHAnsi"/>
                <w:b/>
                <w:bCs/>
                <w:sz w:val="24"/>
                <w:szCs w:val="24"/>
              </w:rPr>
              <w:t>Rarity</w:t>
            </w:r>
          </w:p>
        </w:tc>
        <w:tc>
          <w:tcPr>
            <w:tcW w:w="7903" w:type="dxa"/>
          </w:tcPr>
          <w:p w14:paraId="0DE3B721" w14:textId="5F31D897" w:rsidR="007A759E" w:rsidRPr="00754D16" w:rsidRDefault="0083572C" w:rsidP="009E0C46">
            <w:pPr>
              <w:rPr>
                <w:rFonts w:cstheme="minorHAnsi"/>
                <w:sz w:val="24"/>
                <w:szCs w:val="24"/>
              </w:rPr>
            </w:pPr>
            <w:r w:rsidRPr="00754D16">
              <w:rPr>
                <w:rFonts w:cstheme="minorHAnsi"/>
                <w:sz w:val="24"/>
                <w:szCs w:val="24"/>
              </w:rPr>
              <w:t>N/A</w:t>
            </w:r>
          </w:p>
        </w:tc>
      </w:tr>
    </w:tbl>
    <w:p w14:paraId="171ED082" w14:textId="29E42F53" w:rsidR="007A759E" w:rsidRDefault="007A759E">
      <w:pPr>
        <w:spacing w:after="0" w:line="240" w:lineRule="auto"/>
        <w:rPr>
          <w:rFonts w:eastAsiaTheme="majorEastAsia" w:cstheme="minorHAnsi"/>
          <w:b/>
          <w:bCs/>
          <w:smallCaps/>
          <w:color w:val="000000" w:themeColor="text1"/>
          <w:sz w:val="28"/>
          <w:szCs w:val="28"/>
        </w:rPr>
      </w:pPr>
    </w:p>
    <w:p w14:paraId="6E856B7A" w14:textId="545F4633" w:rsidR="00906AE1" w:rsidRPr="0086458C" w:rsidRDefault="00906AE1" w:rsidP="00906AE1">
      <w:pPr>
        <w:pStyle w:val="Heading2"/>
      </w:pPr>
      <w:bookmarkStart w:id="9" w:name="_Toc122089410"/>
      <w:r w:rsidRPr="0086458C">
        <w:lastRenderedPageBreak/>
        <w:t xml:space="preserve">View </w:t>
      </w:r>
      <w:r w:rsidR="007A759E">
        <w:t>4</w:t>
      </w:r>
      <w:r w:rsidRPr="0086458C">
        <w:t xml:space="preserve">: </w:t>
      </w:r>
      <w:bookmarkEnd w:id="7"/>
      <w:r w:rsidR="004127A3">
        <w:t>towards County Hall from the Dell Allotments</w:t>
      </w:r>
      <w:bookmarkEnd w:id="9"/>
    </w:p>
    <w:p w14:paraId="7C34A247" w14:textId="0F3D5535" w:rsidR="005F4855" w:rsidRPr="0086458C" w:rsidRDefault="00AD7743" w:rsidP="005F4855">
      <w:pPr>
        <w:rPr>
          <w:rFonts w:cstheme="minorHAnsi"/>
        </w:rPr>
      </w:pPr>
      <w:r>
        <w:rPr>
          <w:rFonts w:cstheme="minorHAnsi"/>
          <w:noProof/>
        </w:rPr>
        <w:drawing>
          <wp:inline distT="0" distB="0" distL="0" distR="0" wp14:anchorId="3EFA87E7" wp14:editId="30D3B3A8">
            <wp:extent cx="5727700" cy="3820160"/>
            <wp:effectExtent l="0" t="0" r="0" b="2540"/>
            <wp:docPr id="4" name="Picture 4" descr="Photo of allo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hoto of allotmen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27700" cy="3820160"/>
                    </a:xfrm>
                    <a:prstGeom prst="rect">
                      <a:avLst/>
                    </a:prstGeom>
                  </pic:spPr>
                </pic:pic>
              </a:graphicData>
            </a:graphic>
          </wp:inline>
        </w:drawing>
      </w:r>
    </w:p>
    <w:tbl>
      <w:tblPr>
        <w:tblStyle w:val="TableGrid"/>
        <w:tblW w:w="0" w:type="auto"/>
        <w:tblLook w:val="04A0" w:firstRow="1" w:lastRow="0" w:firstColumn="1" w:lastColumn="0" w:noHBand="0" w:noVBand="1"/>
      </w:tblPr>
      <w:tblGrid>
        <w:gridCol w:w="2356"/>
        <w:gridCol w:w="6654"/>
      </w:tblGrid>
      <w:tr w:rsidR="005F4855" w:rsidRPr="00754D16" w14:paraId="7F48A4A9" w14:textId="77777777" w:rsidTr="006258FC">
        <w:tc>
          <w:tcPr>
            <w:tcW w:w="2547" w:type="dxa"/>
          </w:tcPr>
          <w:p w14:paraId="0A427A2D" w14:textId="77777777" w:rsidR="005F4855" w:rsidRPr="00754D16" w:rsidRDefault="005F4855" w:rsidP="006258FC">
            <w:pPr>
              <w:rPr>
                <w:rFonts w:cstheme="minorHAnsi"/>
                <w:b/>
                <w:sz w:val="24"/>
                <w:szCs w:val="24"/>
              </w:rPr>
            </w:pPr>
            <w:r w:rsidRPr="00754D16">
              <w:rPr>
                <w:rFonts w:cstheme="minorHAnsi"/>
                <w:b/>
                <w:bCs/>
                <w:sz w:val="24"/>
                <w:szCs w:val="24"/>
              </w:rPr>
              <w:t>Description and purpose</w:t>
            </w:r>
          </w:p>
        </w:tc>
        <w:tc>
          <w:tcPr>
            <w:tcW w:w="7903" w:type="dxa"/>
          </w:tcPr>
          <w:p w14:paraId="3355D7E8" w14:textId="4FE214AD" w:rsidR="005F4855" w:rsidRPr="00754D16" w:rsidRDefault="00DC2FF6" w:rsidP="006258FC">
            <w:pPr>
              <w:rPr>
                <w:rFonts w:cstheme="minorHAnsi"/>
                <w:color w:val="000000" w:themeColor="text1"/>
                <w:sz w:val="24"/>
                <w:szCs w:val="24"/>
              </w:rPr>
            </w:pPr>
            <w:r w:rsidRPr="00754D16">
              <w:rPr>
                <w:rFonts w:cstheme="minorHAnsi"/>
                <w:sz w:val="24"/>
                <w:szCs w:val="24"/>
              </w:rPr>
              <w:t xml:space="preserve">This view shows the contrast between Trowse and nearby Norwich. </w:t>
            </w:r>
            <w:r w:rsidR="0083572C" w:rsidRPr="00754D16">
              <w:rPr>
                <w:rFonts w:cstheme="minorHAnsi"/>
                <w:color w:val="000000" w:themeColor="text1"/>
                <w:sz w:val="24"/>
                <w:szCs w:val="24"/>
              </w:rPr>
              <w:t>The allotments have recently updated by the Parish Council with an improved layout</w:t>
            </w:r>
            <w:r w:rsidR="00C07E79" w:rsidRPr="00754D16">
              <w:rPr>
                <w:rFonts w:cstheme="minorHAnsi"/>
                <w:color w:val="000000" w:themeColor="text1"/>
                <w:sz w:val="24"/>
                <w:szCs w:val="24"/>
              </w:rPr>
              <w:t>. This area is regularly referred to as ‘the beating heart of the village</w:t>
            </w:r>
            <w:r w:rsidRPr="00754D16">
              <w:rPr>
                <w:rFonts w:cstheme="minorHAnsi"/>
                <w:color w:val="000000" w:themeColor="text1"/>
                <w:sz w:val="24"/>
                <w:szCs w:val="24"/>
              </w:rPr>
              <w:t>’</w:t>
            </w:r>
            <w:r w:rsidR="00C07E79" w:rsidRPr="00754D16">
              <w:rPr>
                <w:rFonts w:cstheme="minorHAnsi"/>
                <w:color w:val="000000" w:themeColor="text1"/>
                <w:sz w:val="24"/>
                <w:szCs w:val="24"/>
              </w:rPr>
              <w:t>.</w:t>
            </w:r>
          </w:p>
        </w:tc>
      </w:tr>
      <w:tr w:rsidR="005F4855" w:rsidRPr="00754D16" w14:paraId="276769B9" w14:textId="77777777" w:rsidTr="006258FC">
        <w:tc>
          <w:tcPr>
            <w:tcW w:w="2547" w:type="dxa"/>
          </w:tcPr>
          <w:p w14:paraId="20E1EF3E" w14:textId="65E8791E" w:rsidR="005F4855" w:rsidRPr="00754D16" w:rsidRDefault="005F4855" w:rsidP="006258FC">
            <w:pPr>
              <w:rPr>
                <w:rFonts w:cstheme="minorHAnsi"/>
                <w:b/>
                <w:sz w:val="24"/>
                <w:szCs w:val="24"/>
              </w:rPr>
            </w:pPr>
            <w:r w:rsidRPr="00754D16">
              <w:rPr>
                <w:rFonts w:cstheme="minorHAnsi"/>
                <w:b/>
                <w:bCs/>
                <w:sz w:val="24"/>
                <w:szCs w:val="24"/>
              </w:rPr>
              <w:t>I</w:t>
            </w:r>
            <w:r w:rsidR="0099718D" w:rsidRPr="00754D16">
              <w:rPr>
                <w:rFonts w:cstheme="minorHAnsi"/>
                <w:b/>
                <w:bCs/>
                <w:sz w:val="24"/>
                <w:szCs w:val="24"/>
              </w:rPr>
              <w:t xml:space="preserve">s </w:t>
            </w:r>
            <w:r w:rsidRPr="00754D16">
              <w:rPr>
                <w:rFonts w:cstheme="minorHAnsi"/>
                <w:b/>
                <w:bCs/>
                <w:sz w:val="24"/>
                <w:szCs w:val="24"/>
              </w:rPr>
              <w:t>the view publicly accessible?</w:t>
            </w:r>
          </w:p>
        </w:tc>
        <w:tc>
          <w:tcPr>
            <w:tcW w:w="7903" w:type="dxa"/>
          </w:tcPr>
          <w:p w14:paraId="16A3DD24" w14:textId="2EF732AA" w:rsidR="005F4855" w:rsidRPr="00754D16" w:rsidRDefault="00C07E79" w:rsidP="006258FC">
            <w:pPr>
              <w:rPr>
                <w:rFonts w:cstheme="minorHAnsi"/>
                <w:sz w:val="24"/>
                <w:szCs w:val="24"/>
              </w:rPr>
            </w:pPr>
            <w:r w:rsidRPr="00754D16">
              <w:rPr>
                <w:rFonts w:cstheme="minorHAnsi"/>
                <w:sz w:val="24"/>
                <w:szCs w:val="24"/>
              </w:rPr>
              <w:t>Yes</w:t>
            </w:r>
          </w:p>
        </w:tc>
      </w:tr>
      <w:tr w:rsidR="005F4855" w:rsidRPr="00754D16" w14:paraId="56F13979" w14:textId="77777777" w:rsidTr="006258FC">
        <w:tc>
          <w:tcPr>
            <w:tcW w:w="2547" w:type="dxa"/>
          </w:tcPr>
          <w:p w14:paraId="454FA829" w14:textId="77777777" w:rsidR="005F4855" w:rsidRPr="00754D16" w:rsidRDefault="005F4855" w:rsidP="006258FC">
            <w:pPr>
              <w:rPr>
                <w:rFonts w:cstheme="minorHAnsi"/>
                <w:b/>
                <w:sz w:val="24"/>
                <w:szCs w:val="24"/>
              </w:rPr>
            </w:pPr>
            <w:r w:rsidRPr="00754D16">
              <w:rPr>
                <w:rFonts w:cstheme="minorHAnsi"/>
                <w:b/>
                <w:bCs/>
                <w:sz w:val="24"/>
                <w:szCs w:val="24"/>
              </w:rPr>
              <w:t>Quality of the view – condition</w:t>
            </w:r>
          </w:p>
        </w:tc>
        <w:tc>
          <w:tcPr>
            <w:tcW w:w="7903" w:type="dxa"/>
          </w:tcPr>
          <w:p w14:paraId="1BF31173" w14:textId="67B7E31D" w:rsidR="005F4855" w:rsidRPr="00754D16" w:rsidRDefault="00C07E79" w:rsidP="006258FC">
            <w:pPr>
              <w:rPr>
                <w:rFonts w:cstheme="minorHAnsi"/>
                <w:sz w:val="24"/>
                <w:szCs w:val="24"/>
              </w:rPr>
            </w:pPr>
            <w:r w:rsidRPr="00754D16">
              <w:rPr>
                <w:rFonts w:cstheme="minorHAnsi"/>
                <w:sz w:val="24"/>
                <w:szCs w:val="24"/>
              </w:rPr>
              <w:t>Excellent</w:t>
            </w:r>
          </w:p>
        </w:tc>
      </w:tr>
      <w:tr w:rsidR="005F4855" w:rsidRPr="00754D16" w14:paraId="42CAC006" w14:textId="77777777" w:rsidTr="006258FC">
        <w:tc>
          <w:tcPr>
            <w:tcW w:w="2547" w:type="dxa"/>
          </w:tcPr>
          <w:p w14:paraId="7F36C8D8" w14:textId="77777777" w:rsidR="005F4855" w:rsidRPr="00754D16" w:rsidRDefault="005F4855" w:rsidP="006258FC">
            <w:pPr>
              <w:rPr>
                <w:rFonts w:cstheme="minorHAnsi"/>
                <w:b/>
                <w:sz w:val="24"/>
                <w:szCs w:val="24"/>
              </w:rPr>
            </w:pPr>
            <w:r w:rsidRPr="00754D16">
              <w:rPr>
                <w:rFonts w:cstheme="minorHAnsi"/>
                <w:b/>
                <w:bCs/>
                <w:sz w:val="24"/>
                <w:szCs w:val="24"/>
              </w:rPr>
              <w:t>Planning history</w:t>
            </w:r>
          </w:p>
        </w:tc>
        <w:tc>
          <w:tcPr>
            <w:tcW w:w="7903" w:type="dxa"/>
          </w:tcPr>
          <w:p w14:paraId="73C40A44" w14:textId="7C1EADD8" w:rsidR="005F4855" w:rsidRPr="00754D16" w:rsidRDefault="00C07E79" w:rsidP="006258FC">
            <w:pPr>
              <w:pStyle w:val="Standard"/>
              <w:spacing w:after="0" w:line="240" w:lineRule="auto"/>
              <w:rPr>
                <w:rFonts w:asciiTheme="minorHAnsi" w:hAnsiTheme="minorHAnsi" w:cstheme="minorHAnsi"/>
                <w:sz w:val="24"/>
                <w:szCs w:val="24"/>
              </w:rPr>
            </w:pPr>
            <w:r w:rsidRPr="00754D16">
              <w:rPr>
                <w:rFonts w:asciiTheme="minorHAnsi" w:hAnsiTheme="minorHAnsi" w:cstheme="minorHAnsi"/>
                <w:sz w:val="24"/>
                <w:szCs w:val="24"/>
              </w:rPr>
              <w:t>The land is owned by the Arminghall Trust and leased to the village via the Parish Council.</w:t>
            </w:r>
          </w:p>
        </w:tc>
      </w:tr>
      <w:tr w:rsidR="005F4855" w:rsidRPr="00754D16" w14:paraId="7D481112" w14:textId="77777777" w:rsidTr="006258FC">
        <w:tc>
          <w:tcPr>
            <w:tcW w:w="2547" w:type="dxa"/>
          </w:tcPr>
          <w:p w14:paraId="7735809D" w14:textId="77777777" w:rsidR="005F4855" w:rsidRPr="00754D16" w:rsidRDefault="005F4855" w:rsidP="006258FC">
            <w:pPr>
              <w:rPr>
                <w:rFonts w:cstheme="minorHAnsi"/>
                <w:b/>
                <w:sz w:val="24"/>
                <w:szCs w:val="24"/>
              </w:rPr>
            </w:pPr>
            <w:r w:rsidRPr="00754D16">
              <w:rPr>
                <w:rFonts w:cstheme="minorHAnsi"/>
                <w:b/>
                <w:bCs/>
                <w:sz w:val="24"/>
                <w:szCs w:val="24"/>
              </w:rPr>
              <w:t>Scenic quality of the view</w:t>
            </w:r>
          </w:p>
        </w:tc>
        <w:tc>
          <w:tcPr>
            <w:tcW w:w="7903" w:type="dxa"/>
          </w:tcPr>
          <w:p w14:paraId="5A941074" w14:textId="74B2CEDA" w:rsidR="005F4855" w:rsidRPr="00754D16" w:rsidRDefault="00C07E79" w:rsidP="006258FC">
            <w:pPr>
              <w:rPr>
                <w:rFonts w:cstheme="minorHAnsi"/>
                <w:sz w:val="24"/>
                <w:szCs w:val="24"/>
              </w:rPr>
            </w:pPr>
            <w:r w:rsidRPr="00754D16">
              <w:rPr>
                <w:rFonts w:cstheme="minorHAnsi"/>
                <w:sz w:val="24"/>
                <w:szCs w:val="24"/>
              </w:rPr>
              <w:t xml:space="preserve">Excellent view from the top of the allotments to the </w:t>
            </w:r>
            <w:r w:rsidR="0099718D" w:rsidRPr="00754D16">
              <w:rPr>
                <w:rFonts w:cstheme="minorHAnsi"/>
                <w:sz w:val="24"/>
                <w:szCs w:val="24"/>
              </w:rPr>
              <w:t>s</w:t>
            </w:r>
            <w:r w:rsidRPr="00754D16">
              <w:rPr>
                <w:rFonts w:cstheme="minorHAnsi"/>
                <w:sz w:val="24"/>
                <w:szCs w:val="24"/>
              </w:rPr>
              <w:t xml:space="preserve">outhern end of the </w:t>
            </w:r>
            <w:r w:rsidR="00732DC9" w:rsidRPr="00754D16">
              <w:rPr>
                <w:rFonts w:cstheme="minorHAnsi"/>
                <w:sz w:val="24"/>
                <w:szCs w:val="24"/>
              </w:rPr>
              <w:t>city</w:t>
            </w:r>
            <w:r w:rsidR="00D57758">
              <w:rPr>
                <w:rFonts w:cstheme="minorHAnsi"/>
                <w:sz w:val="24"/>
                <w:szCs w:val="24"/>
              </w:rPr>
              <w:t>.</w:t>
            </w:r>
          </w:p>
        </w:tc>
      </w:tr>
      <w:tr w:rsidR="005F4855" w:rsidRPr="00754D16" w14:paraId="161D9D09" w14:textId="77777777" w:rsidTr="006258FC">
        <w:tc>
          <w:tcPr>
            <w:tcW w:w="2547" w:type="dxa"/>
          </w:tcPr>
          <w:p w14:paraId="50C3E510" w14:textId="77777777" w:rsidR="005F4855" w:rsidRPr="00754D16" w:rsidRDefault="005F4855" w:rsidP="006258FC">
            <w:pPr>
              <w:rPr>
                <w:rFonts w:cstheme="minorHAnsi"/>
                <w:b/>
                <w:sz w:val="24"/>
                <w:szCs w:val="24"/>
              </w:rPr>
            </w:pPr>
            <w:r w:rsidRPr="00754D16">
              <w:rPr>
                <w:rFonts w:cstheme="minorHAnsi"/>
                <w:b/>
                <w:bCs/>
                <w:sz w:val="24"/>
                <w:szCs w:val="24"/>
              </w:rPr>
              <w:t>Conservation interest</w:t>
            </w:r>
          </w:p>
        </w:tc>
        <w:tc>
          <w:tcPr>
            <w:tcW w:w="7903" w:type="dxa"/>
          </w:tcPr>
          <w:p w14:paraId="063764AB" w14:textId="2248E248" w:rsidR="005F4855" w:rsidRPr="00754D16" w:rsidRDefault="00C07E79" w:rsidP="006258FC">
            <w:pPr>
              <w:rPr>
                <w:rFonts w:cstheme="minorHAnsi"/>
                <w:sz w:val="24"/>
                <w:szCs w:val="24"/>
              </w:rPr>
            </w:pPr>
            <w:r w:rsidRPr="00754D16">
              <w:rPr>
                <w:rFonts w:cstheme="minorHAnsi"/>
                <w:sz w:val="24"/>
                <w:szCs w:val="24"/>
              </w:rPr>
              <w:t xml:space="preserve">By </w:t>
            </w:r>
            <w:r w:rsidR="00D57758" w:rsidRPr="00754D16">
              <w:rPr>
                <w:rFonts w:cstheme="minorHAnsi"/>
                <w:sz w:val="24"/>
                <w:szCs w:val="24"/>
              </w:rPr>
              <w:t>its very</w:t>
            </w:r>
            <w:r w:rsidRPr="00754D16">
              <w:rPr>
                <w:rFonts w:cstheme="minorHAnsi"/>
                <w:sz w:val="24"/>
                <w:szCs w:val="24"/>
              </w:rPr>
              <w:t xml:space="preserve"> nature it is a haven for </w:t>
            </w:r>
            <w:r w:rsidR="0099718D" w:rsidRPr="00754D16">
              <w:rPr>
                <w:rFonts w:cstheme="minorHAnsi"/>
                <w:sz w:val="24"/>
                <w:szCs w:val="24"/>
              </w:rPr>
              <w:t>w</w:t>
            </w:r>
            <w:r w:rsidRPr="00754D16">
              <w:rPr>
                <w:rFonts w:cstheme="minorHAnsi"/>
                <w:sz w:val="24"/>
                <w:szCs w:val="24"/>
              </w:rPr>
              <w:t>ildlife</w:t>
            </w:r>
          </w:p>
        </w:tc>
      </w:tr>
      <w:tr w:rsidR="005F4855" w:rsidRPr="00754D16" w14:paraId="6DC3DCFF" w14:textId="77777777" w:rsidTr="006258FC">
        <w:tc>
          <w:tcPr>
            <w:tcW w:w="2547" w:type="dxa"/>
          </w:tcPr>
          <w:p w14:paraId="091E1C7E" w14:textId="77777777" w:rsidR="005F4855" w:rsidRPr="00754D16" w:rsidRDefault="005F4855" w:rsidP="006258FC">
            <w:pPr>
              <w:rPr>
                <w:rFonts w:cstheme="minorHAnsi"/>
                <w:b/>
                <w:sz w:val="24"/>
                <w:szCs w:val="24"/>
              </w:rPr>
            </w:pPr>
            <w:r w:rsidRPr="00754D16">
              <w:rPr>
                <w:rFonts w:cstheme="minorHAnsi"/>
                <w:b/>
                <w:bCs/>
                <w:sz w:val="24"/>
                <w:szCs w:val="24"/>
              </w:rPr>
              <w:t>Recreational value</w:t>
            </w:r>
          </w:p>
        </w:tc>
        <w:tc>
          <w:tcPr>
            <w:tcW w:w="7903" w:type="dxa"/>
          </w:tcPr>
          <w:p w14:paraId="6337C66B" w14:textId="5E90368A" w:rsidR="005F4855" w:rsidRPr="00754D16" w:rsidRDefault="00C07E79" w:rsidP="006258FC">
            <w:pPr>
              <w:rPr>
                <w:rFonts w:cstheme="minorHAnsi"/>
                <w:sz w:val="24"/>
                <w:szCs w:val="24"/>
              </w:rPr>
            </w:pPr>
            <w:r w:rsidRPr="00754D16">
              <w:rPr>
                <w:rFonts w:cstheme="minorHAnsi"/>
                <w:sz w:val="24"/>
                <w:szCs w:val="24"/>
              </w:rPr>
              <w:t>Massive with all plots allocated.</w:t>
            </w:r>
          </w:p>
        </w:tc>
      </w:tr>
      <w:tr w:rsidR="005F4855" w:rsidRPr="00754D16" w14:paraId="20F9A027" w14:textId="77777777" w:rsidTr="006258FC">
        <w:tc>
          <w:tcPr>
            <w:tcW w:w="2547" w:type="dxa"/>
          </w:tcPr>
          <w:p w14:paraId="0E021295" w14:textId="77777777" w:rsidR="005F4855" w:rsidRPr="00754D16" w:rsidRDefault="005F4855" w:rsidP="006258FC">
            <w:pPr>
              <w:rPr>
                <w:rFonts w:cstheme="minorHAnsi"/>
                <w:b/>
                <w:sz w:val="24"/>
                <w:szCs w:val="24"/>
              </w:rPr>
            </w:pPr>
            <w:r w:rsidRPr="00754D16">
              <w:rPr>
                <w:rFonts w:cstheme="minorHAnsi"/>
                <w:b/>
                <w:bCs/>
                <w:sz w:val="24"/>
                <w:szCs w:val="24"/>
              </w:rPr>
              <w:t>Rarity</w:t>
            </w:r>
          </w:p>
        </w:tc>
        <w:tc>
          <w:tcPr>
            <w:tcW w:w="7903" w:type="dxa"/>
          </w:tcPr>
          <w:p w14:paraId="008F9FFF" w14:textId="38D5A2CF" w:rsidR="005F4855" w:rsidRPr="00754D16" w:rsidRDefault="00C07E79" w:rsidP="006258FC">
            <w:pPr>
              <w:rPr>
                <w:rFonts w:cstheme="minorHAnsi"/>
                <w:sz w:val="24"/>
                <w:szCs w:val="24"/>
              </w:rPr>
            </w:pPr>
            <w:r w:rsidRPr="00754D16">
              <w:rPr>
                <w:rFonts w:cstheme="minorHAnsi"/>
                <w:sz w:val="24"/>
                <w:szCs w:val="24"/>
              </w:rPr>
              <w:t>N/A</w:t>
            </w:r>
          </w:p>
        </w:tc>
      </w:tr>
    </w:tbl>
    <w:p w14:paraId="2381B995" w14:textId="77777777" w:rsidR="005F4855" w:rsidRPr="0086458C" w:rsidRDefault="005F4855" w:rsidP="005F4855">
      <w:pPr>
        <w:rPr>
          <w:rFonts w:cstheme="minorHAnsi"/>
        </w:rPr>
      </w:pPr>
    </w:p>
    <w:p w14:paraId="471BACCA" w14:textId="4B88E626" w:rsidR="00906AE1" w:rsidRPr="0086458C" w:rsidRDefault="00906AE1" w:rsidP="00906AE1">
      <w:pPr>
        <w:pStyle w:val="Heading2"/>
      </w:pPr>
      <w:bookmarkStart w:id="10" w:name="_Toc64723868"/>
      <w:bookmarkStart w:id="11" w:name="_Toc122089411"/>
      <w:r w:rsidRPr="0086458C">
        <w:lastRenderedPageBreak/>
        <w:t xml:space="preserve">View </w:t>
      </w:r>
      <w:r w:rsidR="007A759E">
        <w:t>5</w:t>
      </w:r>
      <w:r w:rsidRPr="0086458C">
        <w:t xml:space="preserve">: </w:t>
      </w:r>
      <w:bookmarkEnd w:id="10"/>
      <w:r w:rsidR="004127A3">
        <w:t>Down into the village from Crown Point</w:t>
      </w:r>
      <w:bookmarkEnd w:id="11"/>
    </w:p>
    <w:p w14:paraId="00D9ED3F" w14:textId="0F42CFD7" w:rsidR="005F4855" w:rsidRPr="0086458C" w:rsidRDefault="004127A3" w:rsidP="005F4855">
      <w:pPr>
        <w:rPr>
          <w:rFonts w:cstheme="minorHAnsi"/>
        </w:rPr>
      </w:pPr>
      <w:r w:rsidRPr="004127A3">
        <w:rPr>
          <w:rFonts w:cstheme="minorHAnsi"/>
          <w:noProof/>
        </w:rPr>
        <w:drawing>
          <wp:inline distT="0" distB="0" distL="0" distR="0" wp14:anchorId="112C2FBE" wp14:editId="7B7379F5">
            <wp:extent cx="5727700" cy="3149600"/>
            <wp:effectExtent l="0" t="0" r="0" b="0"/>
            <wp:docPr id="1" name="Content Placeholder 3" descr="Photo of top end of villag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 name="Content Placeholder 3" descr="Photo of top end of village"/>
                    <pic:cNvPicPr>
                      <a:picLocks noGrp="1" noChangeAspect="1"/>
                    </pic:cNvPicPr>
                  </pic:nvPicPr>
                  <pic:blipFill>
                    <a:blip r:embed="rId30" cstate="print">
                      <a:extLst>
                        <a:ext uri="{28A0092B-C50C-407E-A947-70E740481C1C}">
                          <a14:useLocalDpi xmlns:a14="http://schemas.microsoft.com/office/drawing/2010/main" val="0"/>
                        </a:ext>
                      </a:extLst>
                    </a:blip>
                    <a:srcRect t="8753" b="8753"/>
                    <a:stretch>
                      <a:fillRect/>
                    </a:stretch>
                  </pic:blipFill>
                  <pic:spPr>
                    <a:xfrm>
                      <a:off x="0" y="0"/>
                      <a:ext cx="5727700" cy="3149600"/>
                    </a:xfrm>
                    <a:prstGeom prst="rect">
                      <a:avLst/>
                    </a:prstGeom>
                  </pic:spPr>
                </pic:pic>
              </a:graphicData>
            </a:graphic>
          </wp:inline>
        </w:drawing>
      </w:r>
    </w:p>
    <w:tbl>
      <w:tblPr>
        <w:tblStyle w:val="TableGrid"/>
        <w:tblW w:w="0" w:type="auto"/>
        <w:tblLook w:val="04A0" w:firstRow="1" w:lastRow="0" w:firstColumn="1" w:lastColumn="0" w:noHBand="0" w:noVBand="1"/>
      </w:tblPr>
      <w:tblGrid>
        <w:gridCol w:w="2349"/>
        <w:gridCol w:w="6661"/>
      </w:tblGrid>
      <w:tr w:rsidR="005F4855" w:rsidRPr="00754D16" w14:paraId="1D94EE37" w14:textId="77777777" w:rsidTr="006258FC">
        <w:tc>
          <w:tcPr>
            <w:tcW w:w="2547" w:type="dxa"/>
          </w:tcPr>
          <w:p w14:paraId="436F374B" w14:textId="77777777" w:rsidR="005F4855" w:rsidRPr="00754D16" w:rsidRDefault="005F4855" w:rsidP="006258FC">
            <w:pPr>
              <w:rPr>
                <w:rFonts w:cstheme="minorHAnsi"/>
                <w:b/>
                <w:sz w:val="24"/>
                <w:szCs w:val="24"/>
              </w:rPr>
            </w:pPr>
            <w:r w:rsidRPr="00754D16">
              <w:rPr>
                <w:rFonts w:cstheme="minorHAnsi"/>
                <w:b/>
                <w:bCs/>
                <w:sz w:val="24"/>
                <w:szCs w:val="24"/>
              </w:rPr>
              <w:t>Description and purpose</w:t>
            </w:r>
          </w:p>
        </w:tc>
        <w:tc>
          <w:tcPr>
            <w:tcW w:w="7903" w:type="dxa"/>
          </w:tcPr>
          <w:p w14:paraId="1CA914F0" w14:textId="65DA37DF" w:rsidR="005F4855" w:rsidRPr="00754D16" w:rsidRDefault="006E6759" w:rsidP="006258FC">
            <w:pPr>
              <w:rPr>
                <w:rFonts w:cstheme="minorHAnsi"/>
                <w:sz w:val="24"/>
                <w:szCs w:val="24"/>
              </w:rPr>
            </w:pPr>
            <w:r w:rsidRPr="00754D16">
              <w:rPr>
                <w:rFonts w:cstheme="minorHAnsi"/>
                <w:sz w:val="24"/>
                <w:szCs w:val="24"/>
              </w:rPr>
              <w:t>The top end of the village showing St Andrews Church and County Hall in the background.</w:t>
            </w:r>
          </w:p>
        </w:tc>
      </w:tr>
      <w:tr w:rsidR="005F4855" w:rsidRPr="00754D16" w14:paraId="5EDED3C7" w14:textId="77777777" w:rsidTr="006258FC">
        <w:tc>
          <w:tcPr>
            <w:tcW w:w="2547" w:type="dxa"/>
          </w:tcPr>
          <w:p w14:paraId="75838234" w14:textId="4A162882" w:rsidR="005F4855" w:rsidRPr="00754D16" w:rsidRDefault="005F4855" w:rsidP="006258FC">
            <w:pPr>
              <w:rPr>
                <w:rFonts w:cstheme="minorHAnsi"/>
                <w:b/>
                <w:sz w:val="24"/>
                <w:szCs w:val="24"/>
              </w:rPr>
            </w:pPr>
            <w:r w:rsidRPr="00754D16">
              <w:rPr>
                <w:rFonts w:cstheme="minorHAnsi"/>
                <w:b/>
                <w:bCs/>
                <w:sz w:val="24"/>
                <w:szCs w:val="24"/>
              </w:rPr>
              <w:t>I</w:t>
            </w:r>
            <w:r w:rsidR="0099718D" w:rsidRPr="00754D16">
              <w:rPr>
                <w:rFonts w:cstheme="minorHAnsi"/>
                <w:b/>
                <w:bCs/>
                <w:sz w:val="24"/>
                <w:szCs w:val="24"/>
              </w:rPr>
              <w:t>s</w:t>
            </w:r>
            <w:r w:rsidRPr="00754D16">
              <w:rPr>
                <w:rFonts w:cstheme="minorHAnsi"/>
                <w:b/>
                <w:bCs/>
                <w:sz w:val="24"/>
                <w:szCs w:val="24"/>
              </w:rPr>
              <w:t xml:space="preserve"> the view publicly accessible?</w:t>
            </w:r>
          </w:p>
        </w:tc>
        <w:tc>
          <w:tcPr>
            <w:tcW w:w="7903" w:type="dxa"/>
          </w:tcPr>
          <w:p w14:paraId="5126F701" w14:textId="6B041333" w:rsidR="005F4855" w:rsidRPr="00754D16" w:rsidRDefault="006E6759" w:rsidP="006258FC">
            <w:pPr>
              <w:rPr>
                <w:rFonts w:cstheme="minorHAnsi"/>
                <w:sz w:val="24"/>
                <w:szCs w:val="24"/>
              </w:rPr>
            </w:pPr>
            <w:r w:rsidRPr="00754D16">
              <w:rPr>
                <w:rFonts w:cstheme="minorHAnsi"/>
                <w:sz w:val="24"/>
                <w:szCs w:val="24"/>
              </w:rPr>
              <w:t>Yes</w:t>
            </w:r>
          </w:p>
        </w:tc>
      </w:tr>
      <w:tr w:rsidR="005F4855" w:rsidRPr="00754D16" w14:paraId="286A4620" w14:textId="77777777" w:rsidTr="006258FC">
        <w:tc>
          <w:tcPr>
            <w:tcW w:w="2547" w:type="dxa"/>
          </w:tcPr>
          <w:p w14:paraId="256F6125" w14:textId="77777777" w:rsidR="005F4855" w:rsidRPr="00754D16" w:rsidRDefault="005F4855" w:rsidP="006258FC">
            <w:pPr>
              <w:rPr>
                <w:rFonts w:cstheme="minorHAnsi"/>
                <w:b/>
                <w:sz w:val="24"/>
                <w:szCs w:val="24"/>
              </w:rPr>
            </w:pPr>
            <w:r w:rsidRPr="00754D16">
              <w:rPr>
                <w:rFonts w:cstheme="minorHAnsi"/>
                <w:b/>
                <w:bCs/>
                <w:sz w:val="24"/>
                <w:szCs w:val="24"/>
              </w:rPr>
              <w:t>Quality of the view – condition</w:t>
            </w:r>
          </w:p>
        </w:tc>
        <w:tc>
          <w:tcPr>
            <w:tcW w:w="7903" w:type="dxa"/>
          </w:tcPr>
          <w:p w14:paraId="3CEE98D7" w14:textId="7FC01EA6" w:rsidR="005F4855" w:rsidRPr="00754D16" w:rsidRDefault="006A6AF3" w:rsidP="006258FC">
            <w:pPr>
              <w:rPr>
                <w:rFonts w:cstheme="minorHAnsi"/>
                <w:sz w:val="24"/>
                <w:szCs w:val="24"/>
              </w:rPr>
            </w:pPr>
            <w:r w:rsidRPr="00754D16">
              <w:rPr>
                <w:rFonts w:cstheme="minorHAnsi"/>
                <w:sz w:val="24"/>
                <w:szCs w:val="24"/>
              </w:rPr>
              <w:t>This is the view that people see as they come into the village from Trowse Woods and Whitlingham Hall, or if they’ve just been to the Crown Point</w:t>
            </w:r>
            <w:r w:rsidR="00605FC2" w:rsidRPr="00754D16">
              <w:rPr>
                <w:rFonts w:cstheme="minorHAnsi"/>
                <w:sz w:val="24"/>
                <w:szCs w:val="24"/>
              </w:rPr>
              <w:t xml:space="preserve"> Tavern</w:t>
            </w:r>
            <w:r w:rsidRPr="00754D16">
              <w:rPr>
                <w:rFonts w:cstheme="minorHAnsi"/>
                <w:sz w:val="24"/>
                <w:szCs w:val="24"/>
              </w:rPr>
              <w:t xml:space="preserve">. The view narrows down the road towards the church in the distance. You can see County Hall on the horizon. </w:t>
            </w:r>
          </w:p>
        </w:tc>
      </w:tr>
      <w:tr w:rsidR="005F4855" w:rsidRPr="00754D16" w14:paraId="4C47C2FC" w14:textId="77777777" w:rsidTr="006258FC">
        <w:tc>
          <w:tcPr>
            <w:tcW w:w="2547" w:type="dxa"/>
          </w:tcPr>
          <w:p w14:paraId="1011012F" w14:textId="77777777" w:rsidR="005F4855" w:rsidRPr="00754D16" w:rsidRDefault="005F4855" w:rsidP="006258FC">
            <w:pPr>
              <w:rPr>
                <w:rFonts w:cstheme="minorHAnsi"/>
                <w:b/>
                <w:sz w:val="24"/>
                <w:szCs w:val="24"/>
              </w:rPr>
            </w:pPr>
            <w:r w:rsidRPr="00754D16">
              <w:rPr>
                <w:rFonts w:cstheme="minorHAnsi"/>
                <w:b/>
                <w:bCs/>
                <w:sz w:val="24"/>
                <w:szCs w:val="24"/>
              </w:rPr>
              <w:t>Planning history</w:t>
            </w:r>
          </w:p>
        </w:tc>
        <w:tc>
          <w:tcPr>
            <w:tcW w:w="7903" w:type="dxa"/>
          </w:tcPr>
          <w:p w14:paraId="77672D74" w14:textId="14CA4963" w:rsidR="005F4855" w:rsidRPr="00754D16" w:rsidRDefault="006E6759" w:rsidP="006258FC">
            <w:pPr>
              <w:pStyle w:val="Standard"/>
              <w:spacing w:after="0" w:line="240" w:lineRule="auto"/>
              <w:rPr>
                <w:rFonts w:asciiTheme="minorHAnsi" w:hAnsiTheme="minorHAnsi" w:cstheme="minorHAnsi"/>
                <w:sz w:val="24"/>
                <w:szCs w:val="24"/>
              </w:rPr>
            </w:pPr>
            <w:r w:rsidRPr="00754D16">
              <w:rPr>
                <w:rFonts w:asciiTheme="minorHAnsi" w:hAnsiTheme="minorHAnsi" w:cstheme="minorHAnsi"/>
                <w:sz w:val="24"/>
                <w:szCs w:val="24"/>
              </w:rPr>
              <w:t>N/A</w:t>
            </w:r>
          </w:p>
        </w:tc>
      </w:tr>
      <w:tr w:rsidR="005F4855" w:rsidRPr="00754D16" w14:paraId="262702E5" w14:textId="77777777" w:rsidTr="006258FC">
        <w:tc>
          <w:tcPr>
            <w:tcW w:w="2547" w:type="dxa"/>
          </w:tcPr>
          <w:p w14:paraId="78102385" w14:textId="77777777" w:rsidR="005F4855" w:rsidRPr="00754D16" w:rsidRDefault="005F4855" w:rsidP="006258FC">
            <w:pPr>
              <w:rPr>
                <w:rFonts w:cstheme="minorHAnsi"/>
                <w:b/>
                <w:sz w:val="24"/>
                <w:szCs w:val="24"/>
              </w:rPr>
            </w:pPr>
            <w:r w:rsidRPr="00754D16">
              <w:rPr>
                <w:rFonts w:cstheme="minorHAnsi"/>
                <w:b/>
                <w:bCs/>
                <w:sz w:val="24"/>
                <w:szCs w:val="24"/>
              </w:rPr>
              <w:t>Scenic quality of the view</w:t>
            </w:r>
          </w:p>
        </w:tc>
        <w:tc>
          <w:tcPr>
            <w:tcW w:w="7903" w:type="dxa"/>
          </w:tcPr>
          <w:p w14:paraId="1E2FADB0" w14:textId="51AF7605" w:rsidR="005F4855" w:rsidRPr="00754D16" w:rsidRDefault="006E6759" w:rsidP="006258FC">
            <w:pPr>
              <w:rPr>
                <w:rFonts w:cstheme="minorHAnsi"/>
                <w:sz w:val="24"/>
                <w:szCs w:val="24"/>
              </w:rPr>
            </w:pPr>
            <w:r w:rsidRPr="00754D16">
              <w:rPr>
                <w:rFonts w:cstheme="minorHAnsi"/>
                <w:sz w:val="24"/>
                <w:szCs w:val="24"/>
              </w:rPr>
              <w:t>Very good particularly the walk as described above</w:t>
            </w:r>
          </w:p>
        </w:tc>
      </w:tr>
      <w:tr w:rsidR="005F4855" w:rsidRPr="00754D16" w14:paraId="2E6EA680" w14:textId="77777777" w:rsidTr="006258FC">
        <w:tc>
          <w:tcPr>
            <w:tcW w:w="2547" w:type="dxa"/>
          </w:tcPr>
          <w:p w14:paraId="41A6C962" w14:textId="77777777" w:rsidR="005F4855" w:rsidRPr="00754D16" w:rsidRDefault="005F4855" w:rsidP="006258FC">
            <w:pPr>
              <w:rPr>
                <w:rFonts w:cstheme="minorHAnsi"/>
                <w:b/>
                <w:sz w:val="24"/>
                <w:szCs w:val="24"/>
              </w:rPr>
            </w:pPr>
            <w:r w:rsidRPr="00754D16">
              <w:rPr>
                <w:rFonts w:cstheme="minorHAnsi"/>
                <w:b/>
                <w:bCs/>
                <w:sz w:val="24"/>
                <w:szCs w:val="24"/>
              </w:rPr>
              <w:t>Conservation interest</w:t>
            </w:r>
          </w:p>
        </w:tc>
        <w:tc>
          <w:tcPr>
            <w:tcW w:w="7903" w:type="dxa"/>
          </w:tcPr>
          <w:p w14:paraId="3688854D" w14:textId="5D3FD845" w:rsidR="005F4855" w:rsidRPr="00754D16" w:rsidRDefault="00605FC2" w:rsidP="006258FC">
            <w:pPr>
              <w:rPr>
                <w:rFonts w:cstheme="minorHAnsi"/>
                <w:sz w:val="24"/>
                <w:szCs w:val="24"/>
              </w:rPr>
            </w:pPr>
            <w:r w:rsidRPr="00754D16">
              <w:rPr>
                <w:rFonts w:cstheme="minorHAnsi"/>
                <w:sz w:val="24"/>
                <w:szCs w:val="24"/>
              </w:rPr>
              <w:t>All</w:t>
            </w:r>
            <w:r w:rsidR="006E6759" w:rsidRPr="00754D16">
              <w:rPr>
                <w:rFonts w:cstheme="minorHAnsi"/>
                <w:sz w:val="24"/>
                <w:szCs w:val="24"/>
              </w:rPr>
              <w:t xml:space="preserve"> within the Trowse conservation area and excellent wildlife opportunities</w:t>
            </w:r>
          </w:p>
        </w:tc>
      </w:tr>
      <w:tr w:rsidR="005F4855" w:rsidRPr="00754D16" w14:paraId="0D196CF0" w14:textId="77777777" w:rsidTr="006258FC">
        <w:tc>
          <w:tcPr>
            <w:tcW w:w="2547" w:type="dxa"/>
          </w:tcPr>
          <w:p w14:paraId="65F659EF" w14:textId="77777777" w:rsidR="005F4855" w:rsidRPr="00754D16" w:rsidRDefault="005F4855" w:rsidP="006258FC">
            <w:pPr>
              <w:rPr>
                <w:rFonts w:cstheme="minorHAnsi"/>
                <w:b/>
                <w:sz w:val="24"/>
                <w:szCs w:val="24"/>
              </w:rPr>
            </w:pPr>
            <w:r w:rsidRPr="00754D16">
              <w:rPr>
                <w:rFonts w:cstheme="minorHAnsi"/>
                <w:b/>
                <w:bCs/>
                <w:sz w:val="24"/>
                <w:szCs w:val="24"/>
              </w:rPr>
              <w:t>Recreational value</w:t>
            </w:r>
          </w:p>
        </w:tc>
        <w:tc>
          <w:tcPr>
            <w:tcW w:w="7903" w:type="dxa"/>
          </w:tcPr>
          <w:p w14:paraId="36E51312" w14:textId="0D3BF60D" w:rsidR="005F4855" w:rsidRPr="00754D16" w:rsidRDefault="006E6759" w:rsidP="006258FC">
            <w:pPr>
              <w:rPr>
                <w:rFonts w:cstheme="minorHAnsi"/>
                <w:sz w:val="24"/>
                <w:szCs w:val="24"/>
              </w:rPr>
            </w:pPr>
            <w:r w:rsidRPr="00754D16">
              <w:rPr>
                <w:rFonts w:cstheme="minorHAnsi"/>
                <w:sz w:val="24"/>
                <w:szCs w:val="24"/>
              </w:rPr>
              <w:t>Excellent</w:t>
            </w:r>
          </w:p>
        </w:tc>
      </w:tr>
      <w:tr w:rsidR="005F4855" w:rsidRPr="00754D16" w14:paraId="03205310" w14:textId="77777777" w:rsidTr="006258FC">
        <w:tc>
          <w:tcPr>
            <w:tcW w:w="2547" w:type="dxa"/>
          </w:tcPr>
          <w:p w14:paraId="2374ED09" w14:textId="77777777" w:rsidR="005F4855" w:rsidRPr="00754D16" w:rsidRDefault="005F4855" w:rsidP="006258FC">
            <w:pPr>
              <w:rPr>
                <w:rFonts w:cstheme="minorHAnsi"/>
                <w:b/>
                <w:sz w:val="24"/>
                <w:szCs w:val="24"/>
              </w:rPr>
            </w:pPr>
            <w:r w:rsidRPr="00754D16">
              <w:rPr>
                <w:rFonts w:cstheme="minorHAnsi"/>
                <w:b/>
                <w:bCs/>
                <w:sz w:val="24"/>
                <w:szCs w:val="24"/>
              </w:rPr>
              <w:t>Rarity</w:t>
            </w:r>
          </w:p>
        </w:tc>
        <w:tc>
          <w:tcPr>
            <w:tcW w:w="7903" w:type="dxa"/>
          </w:tcPr>
          <w:p w14:paraId="57B62E70" w14:textId="129BD4CE" w:rsidR="005F4855" w:rsidRPr="00754D16" w:rsidRDefault="006E6759" w:rsidP="006258FC">
            <w:pPr>
              <w:rPr>
                <w:rFonts w:cstheme="minorHAnsi"/>
                <w:sz w:val="24"/>
                <w:szCs w:val="24"/>
              </w:rPr>
            </w:pPr>
            <w:r w:rsidRPr="00754D16">
              <w:rPr>
                <w:rFonts w:cstheme="minorHAnsi"/>
                <w:sz w:val="24"/>
                <w:szCs w:val="24"/>
              </w:rPr>
              <w:t xml:space="preserve">An opportunity to see and visit Whitlingham Broad with a panoramic view of the </w:t>
            </w:r>
            <w:proofErr w:type="gramStart"/>
            <w:r w:rsidRPr="00754D16">
              <w:rPr>
                <w:rFonts w:cstheme="minorHAnsi"/>
                <w:sz w:val="24"/>
                <w:szCs w:val="24"/>
              </w:rPr>
              <w:t>City</w:t>
            </w:r>
            <w:proofErr w:type="gramEnd"/>
            <w:r w:rsidRPr="00754D16">
              <w:rPr>
                <w:rFonts w:cstheme="minorHAnsi"/>
                <w:sz w:val="24"/>
                <w:szCs w:val="24"/>
              </w:rPr>
              <w:t>.</w:t>
            </w:r>
          </w:p>
        </w:tc>
      </w:tr>
    </w:tbl>
    <w:p w14:paraId="7E46285C" w14:textId="057AA66F" w:rsidR="00906AE1" w:rsidRDefault="00906AE1" w:rsidP="00906AE1">
      <w:pPr>
        <w:rPr>
          <w:rFonts w:cstheme="minorHAnsi"/>
          <w:b/>
        </w:rPr>
      </w:pPr>
    </w:p>
    <w:p w14:paraId="620DB5E2" w14:textId="77777777" w:rsidR="007A759E" w:rsidRDefault="007A759E">
      <w:pPr>
        <w:spacing w:after="0" w:line="240" w:lineRule="auto"/>
        <w:rPr>
          <w:rFonts w:eastAsiaTheme="majorEastAsia" w:cstheme="minorHAnsi"/>
          <w:b/>
          <w:bCs/>
          <w:smallCaps/>
          <w:color w:val="000000" w:themeColor="text1"/>
          <w:sz w:val="28"/>
          <w:szCs w:val="28"/>
        </w:rPr>
      </w:pPr>
      <w:bookmarkStart w:id="12" w:name="_Toc64723869"/>
      <w:r>
        <w:br w:type="page"/>
      </w:r>
    </w:p>
    <w:p w14:paraId="64874F4D" w14:textId="6F0351CB" w:rsidR="00906AE1" w:rsidRDefault="00906AE1" w:rsidP="00906AE1">
      <w:pPr>
        <w:pStyle w:val="Heading2"/>
      </w:pPr>
      <w:bookmarkStart w:id="13" w:name="_Toc122089412"/>
      <w:r w:rsidRPr="00A278E2">
        <w:lastRenderedPageBreak/>
        <w:t xml:space="preserve">View </w:t>
      </w:r>
      <w:r w:rsidR="007A759E">
        <w:t>6</w:t>
      </w:r>
      <w:r w:rsidRPr="00A278E2">
        <w:t xml:space="preserve">: </w:t>
      </w:r>
      <w:bookmarkEnd w:id="12"/>
      <w:r w:rsidR="007A759E">
        <w:t>Down into the Valley from Whitlingham Hall</w:t>
      </w:r>
      <w:bookmarkEnd w:id="13"/>
    </w:p>
    <w:p w14:paraId="649F00B3" w14:textId="76142457" w:rsidR="005F4855" w:rsidRPr="0086458C" w:rsidRDefault="006E6759" w:rsidP="005F4855">
      <w:pPr>
        <w:rPr>
          <w:rFonts w:cstheme="minorHAnsi"/>
        </w:rPr>
      </w:pPr>
      <w:r>
        <w:rPr>
          <w:rFonts w:cstheme="minorHAnsi"/>
          <w:noProof/>
        </w:rPr>
        <w:drawing>
          <wp:inline distT="0" distB="0" distL="0" distR="0" wp14:anchorId="45B3C0AB" wp14:editId="26BAB862">
            <wp:extent cx="5727700" cy="4623435"/>
            <wp:effectExtent l="0" t="0" r="0" b="0"/>
            <wp:docPr id="7" name="Picture 7" descr="Photo of campsite and Whitlingham Br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hoto of campsite and Whitlingham Broa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27700" cy="4623435"/>
                    </a:xfrm>
                    <a:prstGeom prst="rect">
                      <a:avLst/>
                    </a:prstGeom>
                  </pic:spPr>
                </pic:pic>
              </a:graphicData>
            </a:graphic>
          </wp:inline>
        </w:drawing>
      </w:r>
    </w:p>
    <w:tbl>
      <w:tblPr>
        <w:tblStyle w:val="TableGrid"/>
        <w:tblW w:w="0" w:type="auto"/>
        <w:tblLook w:val="04A0" w:firstRow="1" w:lastRow="0" w:firstColumn="1" w:lastColumn="0" w:noHBand="0" w:noVBand="1"/>
      </w:tblPr>
      <w:tblGrid>
        <w:gridCol w:w="2348"/>
        <w:gridCol w:w="6662"/>
      </w:tblGrid>
      <w:tr w:rsidR="005F4855" w:rsidRPr="00754D16" w14:paraId="51B2C916" w14:textId="77777777" w:rsidTr="006258FC">
        <w:tc>
          <w:tcPr>
            <w:tcW w:w="2547" w:type="dxa"/>
          </w:tcPr>
          <w:p w14:paraId="42EAB269" w14:textId="77777777" w:rsidR="005F4855" w:rsidRPr="00754D16" w:rsidRDefault="005F4855" w:rsidP="006258FC">
            <w:pPr>
              <w:rPr>
                <w:rFonts w:cstheme="minorHAnsi"/>
                <w:b/>
                <w:sz w:val="24"/>
                <w:szCs w:val="24"/>
              </w:rPr>
            </w:pPr>
            <w:r w:rsidRPr="00754D16">
              <w:rPr>
                <w:rFonts w:cstheme="minorHAnsi"/>
                <w:b/>
                <w:bCs/>
                <w:sz w:val="24"/>
                <w:szCs w:val="24"/>
              </w:rPr>
              <w:t>Description and purpose</w:t>
            </w:r>
          </w:p>
        </w:tc>
        <w:tc>
          <w:tcPr>
            <w:tcW w:w="7903" w:type="dxa"/>
          </w:tcPr>
          <w:p w14:paraId="40CB48C0" w14:textId="05D25FF3" w:rsidR="005F4855" w:rsidRPr="00754D16" w:rsidRDefault="006E6759" w:rsidP="006258FC">
            <w:pPr>
              <w:rPr>
                <w:rFonts w:cstheme="minorHAnsi"/>
                <w:sz w:val="24"/>
                <w:szCs w:val="24"/>
              </w:rPr>
            </w:pPr>
            <w:r w:rsidRPr="00754D16">
              <w:rPr>
                <w:rFonts w:cstheme="minorHAnsi"/>
                <w:sz w:val="24"/>
                <w:szCs w:val="24"/>
              </w:rPr>
              <w:t>Walking down the hill past Whitlingham H</w:t>
            </w:r>
            <w:r w:rsidR="006A6AF3" w:rsidRPr="00754D16">
              <w:rPr>
                <w:rFonts w:cstheme="minorHAnsi"/>
                <w:sz w:val="24"/>
                <w:szCs w:val="24"/>
              </w:rPr>
              <w:t>all</w:t>
            </w:r>
            <w:r w:rsidRPr="00754D16">
              <w:rPr>
                <w:rFonts w:cstheme="minorHAnsi"/>
                <w:sz w:val="24"/>
                <w:szCs w:val="24"/>
              </w:rPr>
              <w:t xml:space="preserve"> you start to see the </w:t>
            </w:r>
            <w:r w:rsidR="00605FC2" w:rsidRPr="00754D16">
              <w:rPr>
                <w:rFonts w:cstheme="minorHAnsi"/>
                <w:sz w:val="24"/>
                <w:szCs w:val="24"/>
              </w:rPr>
              <w:t>c</w:t>
            </w:r>
            <w:r w:rsidRPr="00754D16">
              <w:rPr>
                <w:rFonts w:cstheme="minorHAnsi"/>
                <w:sz w:val="24"/>
                <w:szCs w:val="24"/>
              </w:rPr>
              <w:t>ampsite on your right and Whitlingham Broad straight in front of you.</w:t>
            </w:r>
          </w:p>
        </w:tc>
      </w:tr>
      <w:tr w:rsidR="005F4855" w:rsidRPr="00754D16" w14:paraId="72045D9A" w14:textId="77777777" w:rsidTr="006258FC">
        <w:tc>
          <w:tcPr>
            <w:tcW w:w="2547" w:type="dxa"/>
          </w:tcPr>
          <w:p w14:paraId="52D93AF1" w14:textId="678AE479" w:rsidR="005F4855" w:rsidRPr="00754D16" w:rsidRDefault="005F4855" w:rsidP="006258FC">
            <w:pPr>
              <w:rPr>
                <w:rFonts w:cstheme="minorHAnsi"/>
                <w:b/>
                <w:sz w:val="24"/>
                <w:szCs w:val="24"/>
              </w:rPr>
            </w:pPr>
            <w:r w:rsidRPr="00754D16">
              <w:rPr>
                <w:rFonts w:cstheme="minorHAnsi"/>
                <w:b/>
                <w:bCs/>
                <w:sz w:val="24"/>
                <w:szCs w:val="24"/>
              </w:rPr>
              <w:t>I</w:t>
            </w:r>
            <w:r w:rsidR="00605FC2" w:rsidRPr="00754D16">
              <w:rPr>
                <w:rFonts w:cstheme="minorHAnsi"/>
                <w:b/>
                <w:bCs/>
                <w:sz w:val="24"/>
                <w:szCs w:val="24"/>
              </w:rPr>
              <w:t>s</w:t>
            </w:r>
            <w:r w:rsidRPr="00754D16">
              <w:rPr>
                <w:rFonts w:cstheme="minorHAnsi"/>
                <w:b/>
                <w:bCs/>
                <w:sz w:val="24"/>
                <w:szCs w:val="24"/>
              </w:rPr>
              <w:t xml:space="preserve"> the view publicly accessible?</w:t>
            </w:r>
          </w:p>
        </w:tc>
        <w:tc>
          <w:tcPr>
            <w:tcW w:w="7903" w:type="dxa"/>
          </w:tcPr>
          <w:p w14:paraId="72B7033E" w14:textId="230E2B85" w:rsidR="005F4855" w:rsidRPr="00754D16" w:rsidRDefault="004A4115" w:rsidP="006258FC">
            <w:pPr>
              <w:rPr>
                <w:rFonts w:cstheme="minorHAnsi"/>
                <w:sz w:val="24"/>
                <w:szCs w:val="24"/>
              </w:rPr>
            </w:pPr>
            <w:r w:rsidRPr="00754D16">
              <w:rPr>
                <w:rFonts w:cstheme="minorHAnsi"/>
                <w:sz w:val="24"/>
                <w:szCs w:val="24"/>
              </w:rPr>
              <w:t>Yes,</w:t>
            </w:r>
            <w:r w:rsidR="006E6759" w:rsidRPr="00754D16">
              <w:rPr>
                <w:rFonts w:cstheme="minorHAnsi"/>
                <w:sz w:val="24"/>
                <w:szCs w:val="24"/>
              </w:rPr>
              <w:t xml:space="preserve"> Permissive Road and path all the way.</w:t>
            </w:r>
          </w:p>
        </w:tc>
      </w:tr>
      <w:tr w:rsidR="005F4855" w:rsidRPr="00754D16" w14:paraId="0B8818F4" w14:textId="77777777" w:rsidTr="006258FC">
        <w:tc>
          <w:tcPr>
            <w:tcW w:w="2547" w:type="dxa"/>
          </w:tcPr>
          <w:p w14:paraId="2C87D55B" w14:textId="77777777" w:rsidR="005F4855" w:rsidRPr="00754D16" w:rsidRDefault="005F4855" w:rsidP="006258FC">
            <w:pPr>
              <w:rPr>
                <w:rFonts w:cstheme="minorHAnsi"/>
                <w:b/>
                <w:sz w:val="24"/>
                <w:szCs w:val="24"/>
              </w:rPr>
            </w:pPr>
            <w:r w:rsidRPr="00754D16">
              <w:rPr>
                <w:rFonts w:cstheme="minorHAnsi"/>
                <w:b/>
                <w:bCs/>
                <w:sz w:val="24"/>
                <w:szCs w:val="24"/>
              </w:rPr>
              <w:t>Quality of the view – condition</w:t>
            </w:r>
          </w:p>
        </w:tc>
        <w:tc>
          <w:tcPr>
            <w:tcW w:w="7903" w:type="dxa"/>
          </w:tcPr>
          <w:p w14:paraId="7210DA00" w14:textId="7DCBF531" w:rsidR="005F4855" w:rsidRPr="00754D16" w:rsidRDefault="006E6759" w:rsidP="006258FC">
            <w:pPr>
              <w:rPr>
                <w:rFonts w:cstheme="minorHAnsi"/>
                <w:sz w:val="24"/>
                <w:szCs w:val="24"/>
              </w:rPr>
            </w:pPr>
            <w:r w:rsidRPr="00754D16">
              <w:rPr>
                <w:rFonts w:cstheme="minorHAnsi"/>
                <w:sz w:val="24"/>
                <w:szCs w:val="24"/>
              </w:rPr>
              <w:t xml:space="preserve">Gets better the nearer you get to the Broad. Opportunities to spot </w:t>
            </w:r>
            <w:r w:rsidR="00605FC2" w:rsidRPr="00754D16">
              <w:rPr>
                <w:rFonts w:cstheme="minorHAnsi"/>
                <w:sz w:val="24"/>
                <w:szCs w:val="24"/>
              </w:rPr>
              <w:t>w</w:t>
            </w:r>
            <w:r w:rsidRPr="00754D16">
              <w:rPr>
                <w:rFonts w:cstheme="minorHAnsi"/>
                <w:sz w:val="24"/>
                <w:szCs w:val="24"/>
              </w:rPr>
              <w:t xml:space="preserve">ildlife in the </w:t>
            </w:r>
            <w:r w:rsidR="00605FC2" w:rsidRPr="00754D16">
              <w:rPr>
                <w:rFonts w:cstheme="minorHAnsi"/>
                <w:sz w:val="24"/>
                <w:szCs w:val="24"/>
              </w:rPr>
              <w:t>w</w:t>
            </w:r>
            <w:r w:rsidRPr="00754D16">
              <w:rPr>
                <w:rFonts w:cstheme="minorHAnsi"/>
                <w:sz w:val="24"/>
                <w:szCs w:val="24"/>
              </w:rPr>
              <w:t>oods and surrounding fields and particularly on the Broad</w:t>
            </w:r>
          </w:p>
        </w:tc>
      </w:tr>
      <w:tr w:rsidR="005F4855" w:rsidRPr="00754D16" w14:paraId="4D021637" w14:textId="77777777" w:rsidTr="006258FC">
        <w:tc>
          <w:tcPr>
            <w:tcW w:w="2547" w:type="dxa"/>
          </w:tcPr>
          <w:p w14:paraId="7F32124B" w14:textId="77777777" w:rsidR="005F4855" w:rsidRPr="00754D16" w:rsidRDefault="005F4855" w:rsidP="006258FC">
            <w:pPr>
              <w:rPr>
                <w:rFonts w:cstheme="minorHAnsi"/>
                <w:b/>
                <w:sz w:val="24"/>
                <w:szCs w:val="24"/>
              </w:rPr>
            </w:pPr>
            <w:r w:rsidRPr="00754D16">
              <w:rPr>
                <w:rFonts w:cstheme="minorHAnsi"/>
                <w:b/>
                <w:bCs/>
                <w:sz w:val="24"/>
                <w:szCs w:val="24"/>
              </w:rPr>
              <w:t>Planning history</w:t>
            </w:r>
          </w:p>
        </w:tc>
        <w:tc>
          <w:tcPr>
            <w:tcW w:w="7903" w:type="dxa"/>
          </w:tcPr>
          <w:p w14:paraId="3EF4B64A" w14:textId="744CBFB8" w:rsidR="005F4855" w:rsidRPr="00754D16" w:rsidRDefault="006E6759" w:rsidP="006258FC">
            <w:pPr>
              <w:pStyle w:val="Standard"/>
              <w:spacing w:after="0" w:line="240" w:lineRule="auto"/>
              <w:rPr>
                <w:rFonts w:asciiTheme="minorHAnsi" w:hAnsiTheme="minorHAnsi" w:cstheme="minorHAnsi"/>
                <w:sz w:val="24"/>
                <w:szCs w:val="24"/>
              </w:rPr>
            </w:pPr>
            <w:r w:rsidRPr="00754D16">
              <w:rPr>
                <w:rFonts w:asciiTheme="minorHAnsi" w:hAnsiTheme="minorHAnsi" w:cstheme="minorHAnsi"/>
                <w:sz w:val="24"/>
                <w:szCs w:val="24"/>
              </w:rPr>
              <w:t>Conservation Area</w:t>
            </w:r>
          </w:p>
        </w:tc>
      </w:tr>
      <w:tr w:rsidR="005F4855" w:rsidRPr="00754D16" w14:paraId="0B02617E" w14:textId="77777777" w:rsidTr="006258FC">
        <w:tc>
          <w:tcPr>
            <w:tcW w:w="2547" w:type="dxa"/>
          </w:tcPr>
          <w:p w14:paraId="641B13F2" w14:textId="77777777" w:rsidR="005F4855" w:rsidRPr="00754D16" w:rsidRDefault="005F4855" w:rsidP="006258FC">
            <w:pPr>
              <w:rPr>
                <w:rFonts w:cstheme="minorHAnsi"/>
                <w:b/>
                <w:sz w:val="24"/>
                <w:szCs w:val="24"/>
              </w:rPr>
            </w:pPr>
            <w:r w:rsidRPr="00754D16">
              <w:rPr>
                <w:rFonts w:cstheme="minorHAnsi"/>
                <w:b/>
                <w:bCs/>
                <w:sz w:val="24"/>
                <w:szCs w:val="24"/>
              </w:rPr>
              <w:t>Scenic quality of the view</w:t>
            </w:r>
          </w:p>
        </w:tc>
        <w:tc>
          <w:tcPr>
            <w:tcW w:w="7903" w:type="dxa"/>
          </w:tcPr>
          <w:p w14:paraId="7DD90E31" w14:textId="07ABCDA1" w:rsidR="005F4855" w:rsidRPr="00754D16" w:rsidRDefault="006E6759" w:rsidP="006258FC">
            <w:pPr>
              <w:rPr>
                <w:rFonts w:cstheme="minorHAnsi"/>
                <w:sz w:val="24"/>
                <w:szCs w:val="24"/>
              </w:rPr>
            </w:pPr>
            <w:r w:rsidRPr="00754D16">
              <w:rPr>
                <w:rFonts w:cstheme="minorHAnsi"/>
                <w:sz w:val="24"/>
                <w:szCs w:val="24"/>
              </w:rPr>
              <w:t>Very good. To the left is a view of the city and to the right, Trowse Campsite with its glamping tents, Shepherd Huts and Tree House.</w:t>
            </w:r>
          </w:p>
        </w:tc>
      </w:tr>
      <w:tr w:rsidR="005F4855" w:rsidRPr="00754D16" w14:paraId="0334D7E9" w14:textId="77777777" w:rsidTr="006258FC">
        <w:tc>
          <w:tcPr>
            <w:tcW w:w="2547" w:type="dxa"/>
          </w:tcPr>
          <w:p w14:paraId="7562E3A1" w14:textId="77777777" w:rsidR="005F4855" w:rsidRPr="00754D16" w:rsidRDefault="005F4855" w:rsidP="006258FC">
            <w:pPr>
              <w:rPr>
                <w:rFonts w:cstheme="minorHAnsi"/>
                <w:b/>
                <w:sz w:val="24"/>
                <w:szCs w:val="24"/>
              </w:rPr>
            </w:pPr>
            <w:r w:rsidRPr="00754D16">
              <w:rPr>
                <w:rFonts w:cstheme="minorHAnsi"/>
                <w:b/>
                <w:bCs/>
                <w:sz w:val="24"/>
                <w:szCs w:val="24"/>
              </w:rPr>
              <w:t>Conservation interest</w:t>
            </w:r>
          </w:p>
        </w:tc>
        <w:tc>
          <w:tcPr>
            <w:tcW w:w="7903" w:type="dxa"/>
          </w:tcPr>
          <w:p w14:paraId="6DC394EA" w14:textId="5ED8DF1A" w:rsidR="005F4855" w:rsidRPr="00754D16" w:rsidRDefault="006E6759" w:rsidP="006258FC">
            <w:pPr>
              <w:rPr>
                <w:rFonts w:cstheme="minorHAnsi"/>
                <w:sz w:val="24"/>
                <w:szCs w:val="24"/>
              </w:rPr>
            </w:pPr>
            <w:r w:rsidRPr="00754D16">
              <w:rPr>
                <w:rFonts w:cstheme="minorHAnsi"/>
                <w:sz w:val="24"/>
                <w:szCs w:val="24"/>
              </w:rPr>
              <w:t>Very high</w:t>
            </w:r>
          </w:p>
        </w:tc>
      </w:tr>
      <w:tr w:rsidR="005F4855" w:rsidRPr="00754D16" w14:paraId="554B5DD9" w14:textId="77777777" w:rsidTr="006258FC">
        <w:tc>
          <w:tcPr>
            <w:tcW w:w="2547" w:type="dxa"/>
          </w:tcPr>
          <w:p w14:paraId="1D4BC5B6" w14:textId="77777777" w:rsidR="005F4855" w:rsidRPr="00754D16" w:rsidRDefault="005F4855" w:rsidP="006258FC">
            <w:pPr>
              <w:rPr>
                <w:rFonts w:cstheme="minorHAnsi"/>
                <w:b/>
                <w:sz w:val="24"/>
                <w:szCs w:val="24"/>
              </w:rPr>
            </w:pPr>
            <w:r w:rsidRPr="00754D16">
              <w:rPr>
                <w:rFonts w:cstheme="minorHAnsi"/>
                <w:b/>
                <w:bCs/>
                <w:sz w:val="24"/>
                <w:szCs w:val="24"/>
              </w:rPr>
              <w:t>Recreational value</w:t>
            </w:r>
          </w:p>
        </w:tc>
        <w:tc>
          <w:tcPr>
            <w:tcW w:w="7903" w:type="dxa"/>
          </w:tcPr>
          <w:p w14:paraId="7EEC9635" w14:textId="11869E03" w:rsidR="005F4855" w:rsidRPr="00754D16" w:rsidRDefault="006E6759" w:rsidP="006258FC">
            <w:pPr>
              <w:rPr>
                <w:rFonts w:cstheme="minorHAnsi"/>
                <w:sz w:val="24"/>
                <w:szCs w:val="24"/>
              </w:rPr>
            </w:pPr>
            <w:r w:rsidRPr="00754D16">
              <w:rPr>
                <w:rFonts w:cstheme="minorHAnsi"/>
                <w:sz w:val="24"/>
                <w:szCs w:val="24"/>
              </w:rPr>
              <w:t>Has always been a popular place to visit but is getting busier all the time.</w:t>
            </w:r>
          </w:p>
        </w:tc>
      </w:tr>
      <w:tr w:rsidR="005F4855" w:rsidRPr="00754D16" w14:paraId="421B313C" w14:textId="77777777" w:rsidTr="006258FC">
        <w:tc>
          <w:tcPr>
            <w:tcW w:w="2547" w:type="dxa"/>
          </w:tcPr>
          <w:p w14:paraId="475C2B91" w14:textId="77777777" w:rsidR="005F4855" w:rsidRPr="00754D16" w:rsidRDefault="005F4855" w:rsidP="006258FC">
            <w:pPr>
              <w:rPr>
                <w:rFonts w:cstheme="minorHAnsi"/>
                <w:b/>
                <w:sz w:val="24"/>
                <w:szCs w:val="24"/>
              </w:rPr>
            </w:pPr>
            <w:r w:rsidRPr="00754D16">
              <w:rPr>
                <w:rFonts w:cstheme="minorHAnsi"/>
                <w:b/>
                <w:bCs/>
                <w:sz w:val="24"/>
                <w:szCs w:val="24"/>
              </w:rPr>
              <w:lastRenderedPageBreak/>
              <w:t>Rarity</w:t>
            </w:r>
          </w:p>
        </w:tc>
        <w:tc>
          <w:tcPr>
            <w:tcW w:w="7903" w:type="dxa"/>
          </w:tcPr>
          <w:p w14:paraId="36003C6F" w14:textId="482ED625" w:rsidR="005F4855" w:rsidRPr="00754D16" w:rsidRDefault="006E6759" w:rsidP="006258FC">
            <w:pPr>
              <w:rPr>
                <w:rFonts w:cstheme="minorHAnsi"/>
                <w:sz w:val="24"/>
                <w:szCs w:val="24"/>
              </w:rPr>
            </w:pPr>
            <w:r w:rsidRPr="00754D16">
              <w:rPr>
                <w:rFonts w:cstheme="minorHAnsi"/>
                <w:sz w:val="24"/>
                <w:szCs w:val="24"/>
              </w:rPr>
              <w:t xml:space="preserve">Rare opportunity to enjoy extensive space and wildlife on the edge of the </w:t>
            </w:r>
            <w:r w:rsidR="00784370" w:rsidRPr="00754D16">
              <w:rPr>
                <w:rFonts w:cstheme="minorHAnsi"/>
                <w:sz w:val="24"/>
                <w:szCs w:val="24"/>
              </w:rPr>
              <w:t>c</w:t>
            </w:r>
            <w:r w:rsidRPr="00754D16">
              <w:rPr>
                <w:rFonts w:cstheme="minorHAnsi"/>
                <w:sz w:val="24"/>
                <w:szCs w:val="24"/>
              </w:rPr>
              <w:t>ity.</w:t>
            </w:r>
          </w:p>
        </w:tc>
      </w:tr>
    </w:tbl>
    <w:p w14:paraId="67D3602B" w14:textId="370CDBDF" w:rsidR="00605FC2" w:rsidRDefault="00605FC2">
      <w:pPr>
        <w:spacing w:after="0" w:line="240" w:lineRule="auto"/>
      </w:pPr>
    </w:p>
    <w:p w14:paraId="331D4610" w14:textId="24070441" w:rsidR="00605FC2" w:rsidRDefault="00605FC2" w:rsidP="00605FC2">
      <w:pPr>
        <w:pStyle w:val="Heading2"/>
      </w:pPr>
      <w:bookmarkStart w:id="14" w:name="_Toc122089413"/>
      <w:r w:rsidRPr="00A278E2">
        <w:t xml:space="preserve">View </w:t>
      </w:r>
      <w:r>
        <w:t>7</w:t>
      </w:r>
      <w:r w:rsidRPr="00A278E2">
        <w:t xml:space="preserve">: </w:t>
      </w:r>
      <w:r>
        <w:t>Across Trowse Meadow</w:t>
      </w:r>
      <w:bookmarkEnd w:id="14"/>
    </w:p>
    <w:p w14:paraId="051591A2" w14:textId="77A6F7A2" w:rsidR="00605FC2" w:rsidRPr="0086458C" w:rsidRDefault="00605FC2" w:rsidP="00605FC2">
      <w:pPr>
        <w:rPr>
          <w:rFonts w:cstheme="minorHAnsi"/>
        </w:rPr>
      </w:pPr>
    </w:p>
    <w:tbl>
      <w:tblPr>
        <w:tblStyle w:val="TableGrid"/>
        <w:tblW w:w="0" w:type="auto"/>
        <w:tblLook w:val="04A0" w:firstRow="1" w:lastRow="0" w:firstColumn="1" w:lastColumn="0" w:noHBand="0" w:noVBand="1"/>
      </w:tblPr>
      <w:tblGrid>
        <w:gridCol w:w="2354"/>
        <w:gridCol w:w="6656"/>
      </w:tblGrid>
      <w:tr w:rsidR="00605FC2" w:rsidRPr="00754D16" w14:paraId="026BEC08" w14:textId="77777777" w:rsidTr="00D31962">
        <w:tc>
          <w:tcPr>
            <w:tcW w:w="2547" w:type="dxa"/>
          </w:tcPr>
          <w:p w14:paraId="2780A1B6" w14:textId="77777777" w:rsidR="00605FC2" w:rsidRPr="00754D16" w:rsidRDefault="00605FC2" w:rsidP="00D31962">
            <w:pPr>
              <w:rPr>
                <w:rFonts w:cstheme="minorHAnsi"/>
                <w:b/>
                <w:sz w:val="24"/>
                <w:szCs w:val="24"/>
              </w:rPr>
            </w:pPr>
            <w:r w:rsidRPr="00754D16">
              <w:rPr>
                <w:rFonts w:cstheme="minorHAnsi"/>
                <w:b/>
                <w:bCs/>
                <w:sz w:val="24"/>
                <w:szCs w:val="24"/>
              </w:rPr>
              <w:t>Description and purpose</w:t>
            </w:r>
          </w:p>
        </w:tc>
        <w:tc>
          <w:tcPr>
            <w:tcW w:w="7903" w:type="dxa"/>
          </w:tcPr>
          <w:p w14:paraId="0CC87CE4" w14:textId="1E64FBB2" w:rsidR="00605FC2" w:rsidRPr="00754D16" w:rsidRDefault="00605FC2" w:rsidP="00D31962">
            <w:pPr>
              <w:rPr>
                <w:rFonts w:cstheme="minorHAnsi"/>
                <w:sz w:val="24"/>
                <w:szCs w:val="24"/>
              </w:rPr>
            </w:pPr>
            <w:r w:rsidRPr="00754D16">
              <w:rPr>
                <w:rFonts w:cstheme="minorHAnsi"/>
                <w:sz w:val="24"/>
                <w:szCs w:val="24"/>
              </w:rPr>
              <w:t>View across Trowse Meadow when walking across the permissive footpath</w:t>
            </w:r>
          </w:p>
        </w:tc>
      </w:tr>
      <w:tr w:rsidR="00605FC2" w:rsidRPr="00754D16" w14:paraId="437B0AC9" w14:textId="77777777" w:rsidTr="00D31962">
        <w:tc>
          <w:tcPr>
            <w:tcW w:w="2547" w:type="dxa"/>
          </w:tcPr>
          <w:p w14:paraId="014AA10A" w14:textId="77777777" w:rsidR="00605FC2" w:rsidRPr="00754D16" w:rsidRDefault="00605FC2" w:rsidP="00D31962">
            <w:pPr>
              <w:rPr>
                <w:rFonts w:cstheme="minorHAnsi"/>
                <w:b/>
                <w:sz w:val="24"/>
                <w:szCs w:val="24"/>
              </w:rPr>
            </w:pPr>
            <w:r w:rsidRPr="00754D16">
              <w:rPr>
                <w:rFonts w:cstheme="minorHAnsi"/>
                <w:b/>
                <w:bCs/>
                <w:sz w:val="24"/>
                <w:szCs w:val="24"/>
              </w:rPr>
              <w:t>Is the view publicly accessible?</w:t>
            </w:r>
          </w:p>
        </w:tc>
        <w:tc>
          <w:tcPr>
            <w:tcW w:w="7903" w:type="dxa"/>
          </w:tcPr>
          <w:p w14:paraId="27109D9B" w14:textId="2318A180" w:rsidR="00605FC2" w:rsidRPr="00754D16" w:rsidRDefault="00605FC2" w:rsidP="00D31962">
            <w:pPr>
              <w:rPr>
                <w:rFonts w:cstheme="minorHAnsi"/>
                <w:sz w:val="24"/>
                <w:szCs w:val="24"/>
              </w:rPr>
            </w:pPr>
            <w:r w:rsidRPr="00754D16">
              <w:rPr>
                <w:rFonts w:cstheme="minorHAnsi"/>
                <w:sz w:val="24"/>
                <w:szCs w:val="24"/>
              </w:rPr>
              <w:t xml:space="preserve">Yes </w:t>
            </w:r>
          </w:p>
        </w:tc>
      </w:tr>
      <w:tr w:rsidR="00605FC2" w:rsidRPr="00754D16" w14:paraId="6087D4A5" w14:textId="77777777" w:rsidTr="00D31962">
        <w:tc>
          <w:tcPr>
            <w:tcW w:w="2547" w:type="dxa"/>
          </w:tcPr>
          <w:p w14:paraId="625992A7" w14:textId="77777777" w:rsidR="00605FC2" w:rsidRPr="00754D16" w:rsidRDefault="00605FC2" w:rsidP="00D31962">
            <w:pPr>
              <w:rPr>
                <w:rFonts w:cstheme="minorHAnsi"/>
                <w:b/>
                <w:sz w:val="24"/>
                <w:szCs w:val="24"/>
              </w:rPr>
            </w:pPr>
            <w:r w:rsidRPr="00754D16">
              <w:rPr>
                <w:rFonts w:cstheme="minorHAnsi"/>
                <w:b/>
                <w:bCs/>
                <w:sz w:val="24"/>
                <w:szCs w:val="24"/>
              </w:rPr>
              <w:t>Quality of the view – condition</w:t>
            </w:r>
          </w:p>
        </w:tc>
        <w:tc>
          <w:tcPr>
            <w:tcW w:w="7903" w:type="dxa"/>
          </w:tcPr>
          <w:p w14:paraId="215BF9B8" w14:textId="61FE9441" w:rsidR="00605FC2" w:rsidRPr="00754D16" w:rsidRDefault="00605FC2" w:rsidP="00D31962">
            <w:pPr>
              <w:rPr>
                <w:rFonts w:cstheme="minorHAnsi"/>
                <w:sz w:val="24"/>
                <w:szCs w:val="24"/>
              </w:rPr>
            </w:pPr>
            <w:r w:rsidRPr="00754D16">
              <w:rPr>
                <w:rFonts w:cstheme="minorHAnsi"/>
                <w:sz w:val="24"/>
                <w:szCs w:val="24"/>
              </w:rPr>
              <w:t>Lovely view across the water meadow</w:t>
            </w:r>
          </w:p>
        </w:tc>
      </w:tr>
      <w:tr w:rsidR="00605FC2" w:rsidRPr="00754D16" w14:paraId="5A83D8BC" w14:textId="77777777" w:rsidTr="00D31962">
        <w:tc>
          <w:tcPr>
            <w:tcW w:w="2547" w:type="dxa"/>
          </w:tcPr>
          <w:p w14:paraId="55F59EBF" w14:textId="77777777" w:rsidR="00605FC2" w:rsidRPr="00754D16" w:rsidRDefault="00605FC2" w:rsidP="00D31962">
            <w:pPr>
              <w:rPr>
                <w:rFonts w:cstheme="minorHAnsi"/>
                <w:b/>
                <w:sz w:val="24"/>
                <w:szCs w:val="24"/>
              </w:rPr>
            </w:pPr>
            <w:r w:rsidRPr="00754D16">
              <w:rPr>
                <w:rFonts w:cstheme="minorHAnsi"/>
                <w:b/>
                <w:bCs/>
                <w:sz w:val="24"/>
                <w:szCs w:val="24"/>
              </w:rPr>
              <w:t>Planning history</w:t>
            </w:r>
          </w:p>
        </w:tc>
        <w:tc>
          <w:tcPr>
            <w:tcW w:w="7903" w:type="dxa"/>
          </w:tcPr>
          <w:p w14:paraId="4AD7F94D" w14:textId="026AF25F" w:rsidR="00605FC2" w:rsidRPr="00754D16" w:rsidRDefault="00605FC2" w:rsidP="00D31962">
            <w:pPr>
              <w:pStyle w:val="Standard"/>
              <w:spacing w:after="0" w:line="240" w:lineRule="auto"/>
              <w:rPr>
                <w:rFonts w:asciiTheme="minorHAnsi" w:hAnsiTheme="minorHAnsi" w:cstheme="minorHAnsi"/>
                <w:sz w:val="24"/>
                <w:szCs w:val="24"/>
              </w:rPr>
            </w:pPr>
            <w:r w:rsidRPr="00754D16">
              <w:rPr>
                <w:rFonts w:asciiTheme="minorHAnsi" w:hAnsiTheme="minorHAnsi" w:cstheme="minorHAnsi"/>
                <w:sz w:val="24"/>
                <w:szCs w:val="24"/>
              </w:rPr>
              <w:t>None</w:t>
            </w:r>
          </w:p>
        </w:tc>
      </w:tr>
      <w:tr w:rsidR="00605FC2" w:rsidRPr="00754D16" w14:paraId="0C46A777" w14:textId="77777777" w:rsidTr="00D31962">
        <w:tc>
          <w:tcPr>
            <w:tcW w:w="2547" w:type="dxa"/>
          </w:tcPr>
          <w:p w14:paraId="0F1E955E" w14:textId="77777777" w:rsidR="00605FC2" w:rsidRPr="00754D16" w:rsidRDefault="00605FC2" w:rsidP="00D31962">
            <w:pPr>
              <w:rPr>
                <w:rFonts w:cstheme="minorHAnsi"/>
                <w:b/>
                <w:sz w:val="24"/>
                <w:szCs w:val="24"/>
              </w:rPr>
            </w:pPr>
            <w:r w:rsidRPr="00754D16">
              <w:rPr>
                <w:rFonts w:cstheme="minorHAnsi"/>
                <w:b/>
                <w:bCs/>
                <w:sz w:val="24"/>
                <w:szCs w:val="24"/>
              </w:rPr>
              <w:t>Scenic quality of the view</w:t>
            </w:r>
          </w:p>
        </w:tc>
        <w:tc>
          <w:tcPr>
            <w:tcW w:w="7903" w:type="dxa"/>
          </w:tcPr>
          <w:p w14:paraId="2354EE4C" w14:textId="310CC084" w:rsidR="00605FC2" w:rsidRPr="00754D16" w:rsidRDefault="00605FC2" w:rsidP="00D31962">
            <w:pPr>
              <w:rPr>
                <w:rFonts w:cstheme="minorHAnsi"/>
                <w:sz w:val="24"/>
                <w:szCs w:val="24"/>
              </w:rPr>
            </w:pPr>
            <w:r w:rsidRPr="00754D16">
              <w:rPr>
                <w:rFonts w:cstheme="minorHAnsi"/>
                <w:sz w:val="24"/>
                <w:szCs w:val="24"/>
              </w:rPr>
              <w:t xml:space="preserve">Very good. A peaceful and tranquil setting across the water meadow. </w:t>
            </w:r>
          </w:p>
        </w:tc>
      </w:tr>
      <w:tr w:rsidR="00605FC2" w:rsidRPr="00754D16" w14:paraId="0BD77468" w14:textId="77777777" w:rsidTr="00D31962">
        <w:tc>
          <w:tcPr>
            <w:tcW w:w="2547" w:type="dxa"/>
          </w:tcPr>
          <w:p w14:paraId="0D932925" w14:textId="77777777" w:rsidR="00605FC2" w:rsidRPr="00754D16" w:rsidRDefault="00605FC2" w:rsidP="00D31962">
            <w:pPr>
              <w:rPr>
                <w:rFonts w:cstheme="minorHAnsi"/>
                <w:b/>
                <w:sz w:val="24"/>
                <w:szCs w:val="24"/>
              </w:rPr>
            </w:pPr>
            <w:r w:rsidRPr="00754D16">
              <w:rPr>
                <w:rFonts w:cstheme="minorHAnsi"/>
                <w:b/>
                <w:bCs/>
                <w:sz w:val="24"/>
                <w:szCs w:val="24"/>
              </w:rPr>
              <w:t>Conservation interest</w:t>
            </w:r>
          </w:p>
        </w:tc>
        <w:tc>
          <w:tcPr>
            <w:tcW w:w="7903" w:type="dxa"/>
          </w:tcPr>
          <w:p w14:paraId="619E2AA9" w14:textId="0BEABA2D" w:rsidR="00605FC2" w:rsidRPr="00754D16" w:rsidRDefault="00605FC2" w:rsidP="00D31962">
            <w:pPr>
              <w:rPr>
                <w:rFonts w:cstheme="minorHAnsi"/>
                <w:sz w:val="24"/>
                <w:szCs w:val="24"/>
              </w:rPr>
            </w:pPr>
            <w:r w:rsidRPr="00754D16">
              <w:rPr>
                <w:rFonts w:cstheme="minorHAnsi"/>
                <w:sz w:val="24"/>
                <w:szCs w:val="24"/>
              </w:rPr>
              <w:t xml:space="preserve">Very high, the meadow is a hive for wildlife, the river runs along both sides of the meadow and often you can see birds like Kingfisher. </w:t>
            </w:r>
          </w:p>
        </w:tc>
      </w:tr>
      <w:tr w:rsidR="00605FC2" w:rsidRPr="00754D16" w14:paraId="424EE5C3" w14:textId="77777777" w:rsidTr="00D31962">
        <w:tc>
          <w:tcPr>
            <w:tcW w:w="2547" w:type="dxa"/>
          </w:tcPr>
          <w:p w14:paraId="6399798B" w14:textId="77777777" w:rsidR="00605FC2" w:rsidRPr="00754D16" w:rsidRDefault="00605FC2" w:rsidP="00D31962">
            <w:pPr>
              <w:rPr>
                <w:rFonts w:cstheme="minorHAnsi"/>
                <w:b/>
                <w:sz w:val="24"/>
                <w:szCs w:val="24"/>
              </w:rPr>
            </w:pPr>
            <w:r w:rsidRPr="00754D16">
              <w:rPr>
                <w:rFonts w:cstheme="minorHAnsi"/>
                <w:b/>
                <w:bCs/>
                <w:sz w:val="24"/>
                <w:szCs w:val="24"/>
              </w:rPr>
              <w:t>Recreational value</w:t>
            </w:r>
          </w:p>
        </w:tc>
        <w:tc>
          <w:tcPr>
            <w:tcW w:w="7903" w:type="dxa"/>
          </w:tcPr>
          <w:p w14:paraId="11D8B971" w14:textId="00D79929" w:rsidR="00605FC2" w:rsidRPr="00754D16" w:rsidRDefault="00784370" w:rsidP="00D31962">
            <w:pPr>
              <w:rPr>
                <w:rFonts w:cstheme="minorHAnsi"/>
                <w:sz w:val="24"/>
                <w:szCs w:val="24"/>
              </w:rPr>
            </w:pPr>
            <w:r w:rsidRPr="00754D16">
              <w:rPr>
                <w:rFonts w:cstheme="minorHAnsi"/>
                <w:sz w:val="24"/>
                <w:szCs w:val="24"/>
              </w:rPr>
              <w:t>A popular place for walkers and families particularly over the summer</w:t>
            </w:r>
          </w:p>
        </w:tc>
      </w:tr>
      <w:tr w:rsidR="00605FC2" w:rsidRPr="00754D16" w14:paraId="25016FC4" w14:textId="77777777" w:rsidTr="00D31962">
        <w:tc>
          <w:tcPr>
            <w:tcW w:w="2547" w:type="dxa"/>
          </w:tcPr>
          <w:p w14:paraId="67D14F24" w14:textId="77777777" w:rsidR="00605FC2" w:rsidRPr="00754D16" w:rsidRDefault="00605FC2" w:rsidP="00D31962">
            <w:pPr>
              <w:rPr>
                <w:rFonts w:cstheme="minorHAnsi"/>
                <w:b/>
                <w:sz w:val="24"/>
                <w:szCs w:val="24"/>
              </w:rPr>
            </w:pPr>
            <w:r w:rsidRPr="00754D16">
              <w:rPr>
                <w:rFonts w:cstheme="minorHAnsi"/>
                <w:b/>
                <w:bCs/>
                <w:sz w:val="24"/>
                <w:szCs w:val="24"/>
              </w:rPr>
              <w:t>Rarity</w:t>
            </w:r>
          </w:p>
        </w:tc>
        <w:tc>
          <w:tcPr>
            <w:tcW w:w="7903" w:type="dxa"/>
          </w:tcPr>
          <w:p w14:paraId="63D60818" w14:textId="08728C24" w:rsidR="00605FC2" w:rsidRPr="00754D16" w:rsidRDefault="00605FC2" w:rsidP="00D31962">
            <w:pPr>
              <w:rPr>
                <w:rFonts w:cstheme="minorHAnsi"/>
                <w:sz w:val="24"/>
                <w:szCs w:val="24"/>
              </w:rPr>
            </w:pPr>
            <w:r w:rsidRPr="00754D16">
              <w:rPr>
                <w:rFonts w:cstheme="minorHAnsi"/>
                <w:sz w:val="24"/>
                <w:szCs w:val="24"/>
              </w:rPr>
              <w:t>Rare opportunity to enjoy extensive space and wildlife on the edge of the</w:t>
            </w:r>
            <w:r w:rsidR="00784370" w:rsidRPr="00754D16">
              <w:rPr>
                <w:rFonts w:cstheme="minorHAnsi"/>
                <w:sz w:val="24"/>
                <w:szCs w:val="24"/>
              </w:rPr>
              <w:t xml:space="preserve"> c</w:t>
            </w:r>
            <w:r w:rsidRPr="00754D16">
              <w:rPr>
                <w:rFonts w:cstheme="minorHAnsi"/>
                <w:sz w:val="24"/>
                <w:szCs w:val="24"/>
              </w:rPr>
              <w:t>ity.</w:t>
            </w:r>
          </w:p>
        </w:tc>
      </w:tr>
    </w:tbl>
    <w:p w14:paraId="43296D06" w14:textId="77777777" w:rsidR="00605FC2" w:rsidRDefault="00605FC2" w:rsidP="00605FC2"/>
    <w:p w14:paraId="7ED8F220" w14:textId="77777777" w:rsidR="002845BF" w:rsidRDefault="00075B93" w:rsidP="007A759E"/>
    <w:sectPr w:rsidR="002845BF" w:rsidSect="00146918">
      <w:footerReference w:type="default" r:id="rId3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70B91" w14:textId="77777777" w:rsidR="002D3850" w:rsidRDefault="002D3850" w:rsidP="003F5949">
      <w:pPr>
        <w:spacing w:after="0" w:line="240" w:lineRule="auto"/>
      </w:pPr>
      <w:r>
        <w:separator/>
      </w:r>
    </w:p>
  </w:endnote>
  <w:endnote w:type="continuationSeparator" w:id="0">
    <w:p w14:paraId="67C193F3" w14:textId="77777777" w:rsidR="002D3850" w:rsidRDefault="002D3850" w:rsidP="003F5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3383731"/>
      <w:docPartObj>
        <w:docPartGallery w:val="Page Numbers (Bottom of Page)"/>
        <w:docPartUnique/>
      </w:docPartObj>
    </w:sdtPr>
    <w:sdtEndPr>
      <w:rPr>
        <w:noProof/>
      </w:rPr>
    </w:sdtEndPr>
    <w:sdtContent>
      <w:p w14:paraId="3B21ADE3" w14:textId="59596F5C" w:rsidR="003F5949" w:rsidRDefault="003F594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86C3B5" w14:textId="77777777" w:rsidR="003F5949" w:rsidRDefault="003F59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83A47" w14:textId="77777777" w:rsidR="002D3850" w:rsidRDefault="002D3850" w:rsidP="003F5949">
      <w:pPr>
        <w:spacing w:after="0" w:line="240" w:lineRule="auto"/>
      </w:pPr>
      <w:r>
        <w:separator/>
      </w:r>
    </w:p>
  </w:footnote>
  <w:footnote w:type="continuationSeparator" w:id="0">
    <w:p w14:paraId="2706E60E" w14:textId="77777777" w:rsidR="002D3850" w:rsidRDefault="002D3850" w:rsidP="003F59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00000006"/>
    <w:name w:val="WWNum18"/>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8280FF6"/>
    <w:multiLevelType w:val="hybridMultilevel"/>
    <w:tmpl w:val="08DC4D8C"/>
    <w:lvl w:ilvl="0" w:tplc="04090017">
      <w:start w:val="1"/>
      <w:numFmt w:val="lowerLetter"/>
      <w:lvlText w:val="%1)"/>
      <w:lvlJc w:val="left"/>
      <w:pPr>
        <w:ind w:left="775" w:hanging="360"/>
      </w:pPr>
      <w:rPr>
        <w:rFonts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 w15:restartNumberingAfterBreak="0">
    <w:nsid w:val="1482775B"/>
    <w:multiLevelType w:val="multilevel"/>
    <w:tmpl w:val="6A8AC1D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3E1A2E82"/>
    <w:multiLevelType w:val="hybridMultilevel"/>
    <w:tmpl w:val="2E9684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FC1A17"/>
    <w:multiLevelType w:val="hybridMultilevel"/>
    <w:tmpl w:val="3F3E9B98"/>
    <w:lvl w:ilvl="0" w:tplc="08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23612911">
    <w:abstractNumId w:val="2"/>
  </w:num>
  <w:num w:numId="2" w16cid:durableId="379087546">
    <w:abstractNumId w:val="0"/>
  </w:num>
  <w:num w:numId="3" w16cid:durableId="946733531">
    <w:abstractNumId w:val="4"/>
  </w:num>
  <w:num w:numId="4" w16cid:durableId="1628051271">
    <w:abstractNumId w:val="3"/>
  </w:num>
  <w:num w:numId="5" w16cid:durableId="608052785">
    <w:abstractNumId w:val="1"/>
  </w:num>
  <w:num w:numId="6" w16cid:durableId="16358704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AE1"/>
    <w:rsid w:val="00004141"/>
    <w:rsid w:val="000722CE"/>
    <w:rsid w:val="00075B93"/>
    <w:rsid w:val="0007782D"/>
    <w:rsid w:val="001070E7"/>
    <w:rsid w:val="00146918"/>
    <w:rsid w:val="002D3850"/>
    <w:rsid w:val="002E601B"/>
    <w:rsid w:val="003F56DE"/>
    <w:rsid w:val="003F5949"/>
    <w:rsid w:val="004127A3"/>
    <w:rsid w:val="004156E1"/>
    <w:rsid w:val="004A4115"/>
    <w:rsid w:val="0050073F"/>
    <w:rsid w:val="005D2610"/>
    <w:rsid w:val="005E20A8"/>
    <w:rsid w:val="005F4855"/>
    <w:rsid w:val="00605FC2"/>
    <w:rsid w:val="006A6AF3"/>
    <w:rsid w:val="006C7FD2"/>
    <w:rsid w:val="006D4657"/>
    <w:rsid w:val="006D486C"/>
    <w:rsid w:val="006D6C37"/>
    <w:rsid w:val="006E6759"/>
    <w:rsid w:val="00732DC9"/>
    <w:rsid w:val="00754D16"/>
    <w:rsid w:val="00784370"/>
    <w:rsid w:val="007A759E"/>
    <w:rsid w:val="007D40C6"/>
    <w:rsid w:val="008277D0"/>
    <w:rsid w:val="0083572C"/>
    <w:rsid w:val="008872AF"/>
    <w:rsid w:val="008D2CF4"/>
    <w:rsid w:val="00906AE1"/>
    <w:rsid w:val="0090719E"/>
    <w:rsid w:val="009374A9"/>
    <w:rsid w:val="0099718D"/>
    <w:rsid w:val="00A75627"/>
    <w:rsid w:val="00AA5782"/>
    <w:rsid w:val="00AD7743"/>
    <w:rsid w:val="00B1722F"/>
    <w:rsid w:val="00B84892"/>
    <w:rsid w:val="00C07E79"/>
    <w:rsid w:val="00CB42F3"/>
    <w:rsid w:val="00D57758"/>
    <w:rsid w:val="00DA737C"/>
    <w:rsid w:val="00DC2FF6"/>
    <w:rsid w:val="00F036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9C307"/>
  <w15:chartTrackingRefBased/>
  <w15:docId w15:val="{77DEC717-D544-AA44-8C1B-5284CC38D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AE1"/>
    <w:pPr>
      <w:spacing w:after="160" w:line="259" w:lineRule="auto"/>
    </w:pPr>
    <w:rPr>
      <w:rFonts w:eastAsiaTheme="minorEastAsia"/>
      <w:sz w:val="22"/>
      <w:szCs w:val="22"/>
    </w:rPr>
  </w:style>
  <w:style w:type="paragraph" w:styleId="Heading1">
    <w:name w:val="heading 1"/>
    <w:basedOn w:val="Normal"/>
    <w:next w:val="Normal"/>
    <w:link w:val="Heading1Char"/>
    <w:uiPriority w:val="9"/>
    <w:qFormat/>
    <w:rsid w:val="00906AE1"/>
    <w:pPr>
      <w:keepNext/>
      <w:keepLines/>
      <w:numPr>
        <w:numId w:val="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906AE1"/>
    <w:pPr>
      <w:keepNext/>
      <w:keepLines/>
      <w:numPr>
        <w:ilvl w:val="1"/>
        <w:numId w:val="1"/>
      </w:numPr>
      <w:spacing w:before="360" w:after="0"/>
      <w:outlineLvl w:val="1"/>
    </w:pPr>
    <w:rPr>
      <w:rFonts w:eastAsiaTheme="majorEastAsia" w:cstheme="minorHAnsi"/>
      <w:b/>
      <w:bCs/>
      <w:smallCaps/>
      <w:color w:val="000000" w:themeColor="text1"/>
      <w:sz w:val="28"/>
      <w:szCs w:val="28"/>
    </w:rPr>
  </w:style>
  <w:style w:type="paragraph" w:styleId="Heading3">
    <w:name w:val="heading 3"/>
    <w:basedOn w:val="Normal"/>
    <w:next w:val="Normal"/>
    <w:link w:val="Heading3Char"/>
    <w:uiPriority w:val="9"/>
    <w:semiHidden/>
    <w:unhideWhenUsed/>
    <w:qFormat/>
    <w:rsid w:val="00906AE1"/>
    <w:pPr>
      <w:keepNext/>
      <w:keepLines/>
      <w:numPr>
        <w:ilvl w:val="2"/>
        <w:numId w:val="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906AE1"/>
    <w:pPr>
      <w:keepNext/>
      <w:keepLines/>
      <w:numPr>
        <w:ilvl w:val="3"/>
        <w:numId w:val="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906AE1"/>
    <w:pPr>
      <w:keepNext/>
      <w:keepLines/>
      <w:numPr>
        <w:ilvl w:val="4"/>
        <w:numId w:val="1"/>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906AE1"/>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906AE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06AE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06AE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6AE1"/>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906AE1"/>
    <w:rPr>
      <w:rFonts w:eastAsiaTheme="majorEastAsia" w:cstheme="minorHAnsi"/>
      <w:b/>
      <w:bCs/>
      <w:smallCaps/>
      <w:color w:val="000000" w:themeColor="text1"/>
      <w:sz w:val="28"/>
      <w:szCs w:val="28"/>
    </w:rPr>
  </w:style>
  <w:style w:type="character" w:customStyle="1" w:styleId="Heading3Char">
    <w:name w:val="Heading 3 Char"/>
    <w:basedOn w:val="DefaultParagraphFont"/>
    <w:link w:val="Heading3"/>
    <w:uiPriority w:val="9"/>
    <w:semiHidden/>
    <w:rsid w:val="00906AE1"/>
    <w:rPr>
      <w:rFonts w:asciiTheme="majorHAnsi" w:eastAsiaTheme="majorEastAsia" w:hAnsiTheme="majorHAnsi" w:cstheme="majorBidi"/>
      <w:b/>
      <w:bCs/>
      <w:color w:val="000000" w:themeColor="text1"/>
      <w:sz w:val="22"/>
      <w:szCs w:val="22"/>
    </w:rPr>
  </w:style>
  <w:style w:type="character" w:customStyle="1" w:styleId="Heading4Char">
    <w:name w:val="Heading 4 Char"/>
    <w:basedOn w:val="DefaultParagraphFont"/>
    <w:link w:val="Heading4"/>
    <w:uiPriority w:val="9"/>
    <w:semiHidden/>
    <w:rsid w:val="00906AE1"/>
    <w:rPr>
      <w:rFonts w:asciiTheme="majorHAnsi" w:eastAsiaTheme="majorEastAsia" w:hAnsiTheme="majorHAnsi" w:cstheme="majorBidi"/>
      <w:b/>
      <w:bCs/>
      <w:i/>
      <w:iCs/>
      <w:color w:val="000000" w:themeColor="text1"/>
      <w:sz w:val="22"/>
      <w:szCs w:val="22"/>
    </w:rPr>
  </w:style>
  <w:style w:type="character" w:customStyle="1" w:styleId="Heading5Char">
    <w:name w:val="Heading 5 Char"/>
    <w:basedOn w:val="DefaultParagraphFont"/>
    <w:link w:val="Heading5"/>
    <w:uiPriority w:val="9"/>
    <w:semiHidden/>
    <w:rsid w:val="00906AE1"/>
    <w:rPr>
      <w:rFonts w:asciiTheme="majorHAnsi" w:eastAsiaTheme="majorEastAsia" w:hAnsiTheme="majorHAnsi" w:cstheme="majorBidi"/>
      <w:color w:val="323E4F" w:themeColor="text2" w:themeShade="BF"/>
      <w:sz w:val="22"/>
      <w:szCs w:val="22"/>
    </w:rPr>
  </w:style>
  <w:style w:type="character" w:customStyle="1" w:styleId="Heading6Char">
    <w:name w:val="Heading 6 Char"/>
    <w:basedOn w:val="DefaultParagraphFont"/>
    <w:link w:val="Heading6"/>
    <w:uiPriority w:val="9"/>
    <w:semiHidden/>
    <w:rsid w:val="00906AE1"/>
    <w:rPr>
      <w:rFonts w:asciiTheme="majorHAnsi" w:eastAsiaTheme="majorEastAsia" w:hAnsiTheme="majorHAnsi" w:cstheme="majorBidi"/>
      <w:i/>
      <w:iCs/>
      <w:color w:val="323E4F" w:themeColor="text2" w:themeShade="BF"/>
      <w:sz w:val="22"/>
      <w:szCs w:val="22"/>
    </w:rPr>
  </w:style>
  <w:style w:type="character" w:customStyle="1" w:styleId="Heading7Char">
    <w:name w:val="Heading 7 Char"/>
    <w:basedOn w:val="DefaultParagraphFont"/>
    <w:link w:val="Heading7"/>
    <w:uiPriority w:val="9"/>
    <w:semiHidden/>
    <w:rsid w:val="00906AE1"/>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semiHidden/>
    <w:rsid w:val="00906AE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06AE1"/>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qFormat/>
    <w:rsid w:val="00906AE1"/>
    <w:pPr>
      <w:ind w:left="720"/>
      <w:contextualSpacing/>
    </w:pPr>
  </w:style>
  <w:style w:type="paragraph" w:customStyle="1" w:styleId="Standard">
    <w:name w:val="Standard"/>
    <w:rsid w:val="00906AE1"/>
    <w:pPr>
      <w:suppressAutoHyphens/>
      <w:autoSpaceDN w:val="0"/>
      <w:spacing w:after="200" w:line="276" w:lineRule="auto"/>
      <w:textAlignment w:val="baseline"/>
    </w:pPr>
    <w:rPr>
      <w:rFonts w:ascii="Calibri" w:eastAsia="Calibri" w:hAnsi="Calibri" w:cs="Tahoma"/>
      <w:sz w:val="22"/>
      <w:szCs w:val="22"/>
    </w:rPr>
  </w:style>
  <w:style w:type="table" w:styleId="TableGrid">
    <w:name w:val="Table Grid"/>
    <w:basedOn w:val="TableNormal"/>
    <w:uiPriority w:val="39"/>
    <w:rsid w:val="00906AE1"/>
    <w:pPr>
      <w:spacing w:after="160" w:line="259" w:lineRule="auto"/>
    </w:pPr>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06AE1"/>
    <w:rPr>
      <w:sz w:val="16"/>
      <w:szCs w:val="16"/>
    </w:rPr>
  </w:style>
  <w:style w:type="paragraph" w:styleId="CommentText">
    <w:name w:val="annotation text"/>
    <w:basedOn w:val="Normal"/>
    <w:link w:val="CommentTextChar"/>
    <w:uiPriority w:val="99"/>
    <w:semiHidden/>
    <w:unhideWhenUsed/>
    <w:rsid w:val="00906AE1"/>
    <w:pPr>
      <w:spacing w:line="240" w:lineRule="auto"/>
    </w:pPr>
    <w:rPr>
      <w:sz w:val="20"/>
      <w:szCs w:val="20"/>
    </w:rPr>
  </w:style>
  <w:style w:type="character" w:customStyle="1" w:styleId="CommentTextChar">
    <w:name w:val="Comment Text Char"/>
    <w:basedOn w:val="DefaultParagraphFont"/>
    <w:link w:val="CommentText"/>
    <w:uiPriority w:val="99"/>
    <w:semiHidden/>
    <w:rsid w:val="00906AE1"/>
    <w:rPr>
      <w:rFonts w:eastAsiaTheme="minorEastAsia"/>
      <w:sz w:val="20"/>
      <w:szCs w:val="20"/>
    </w:rPr>
  </w:style>
  <w:style w:type="paragraph" w:styleId="BalloonText">
    <w:name w:val="Balloon Text"/>
    <w:basedOn w:val="Normal"/>
    <w:link w:val="BalloonTextChar"/>
    <w:uiPriority w:val="99"/>
    <w:semiHidden/>
    <w:unhideWhenUsed/>
    <w:rsid w:val="00906AE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06AE1"/>
    <w:rPr>
      <w:rFonts w:ascii="Times New Roman" w:eastAsiaTheme="minorEastAsia" w:hAnsi="Times New Roman" w:cs="Times New Roman"/>
      <w:sz w:val="18"/>
      <w:szCs w:val="18"/>
    </w:rPr>
  </w:style>
  <w:style w:type="paragraph" w:styleId="NormalWeb">
    <w:name w:val="Normal (Web)"/>
    <w:basedOn w:val="Normal"/>
    <w:uiPriority w:val="99"/>
    <w:unhideWhenUsed/>
    <w:rsid w:val="00DA737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DA737C"/>
  </w:style>
  <w:style w:type="character" w:styleId="Hyperlink">
    <w:name w:val="Hyperlink"/>
    <w:basedOn w:val="DefaultParagraphFont"/>
    <w:uiPriority w:val="99"/>
    <w:unhideWhenUsed/>
    <w:rsid w:val="00DA737C"/>
    <w:rPr>
      <w:color w:val="0000FF"/>
      <w:u w:val="single"/>
    </w:rPr>
  </w:style>
  <w:style w:type="character" w:styleId="FollowedHyperlink">
    <w:name w:val="FollowedHyperlink"/>
    <w:basedOn w:val="DefaultParagraphFont"/>
    <w:uiPriority w:val="99"/>
    <w:semiHidden/>
    <w:unhideWhenUsed/>
    <w:rsid w:val="006E6759"/>
    <w:rPr>
      <w:color w:val="954F72" w:themeColor="followedHyperlink"/>
      <w:u w:val="single"/>
    </w:rPr>
  </w:style>
  <w:style w:type="paragraph" w:styleId="TOCHeading">
    <w:name w:val="TOC Heading"/>
    <w:basedOn w:val="Heading1"/>
    <w:next w:val="Normal"/>
    <w:uiPriority w:val="39"/>
    <w:unhideWhenUsed/>
    <w:qFormat/>
    <w:rsid w:val="007D40C6"/>
    <w:pPr>
      <w:numPr>
        <w:numId w:val="0"/>
      </w:numPr>
      <w:pBdr>
        <w:bottom w:val="none" w:sz="0" w:space="0" w:color="auto"/>
      </w:pBdr>
      <w:spacing w:before="240" w:after="0"/>
      <w:outlineLvl w:val="9"/>
    </w:pPr>
    <w:rPr>
      <w:b w:val="0"/>
      <w:bCs w:val="0"/>
      <w:smallCaps w:val="0"/>
      <w:color w:val="2F5496" w:themeColor="accent1" w:themeShade="BF"/>
      <w:sz w:val="32"/>
      <w:szCs w:val="32"/>
      <w:lang w:val="en-US"/>
    </w:rPr>
  </w:style>
  <w:style w:type="paragraph" w:styleId="TOC1">
    <w:name w:val="toc 1"/>
    <w:basedOn w:val="Normal"/>
    <w:next w:val="Normal"/>
    <w:autoRedefine/>
    <w:uiPriority w:val="39"/>
    <w:unhideWhenUsed/>
    <w:rsid w:val="007D40C6"/>
    <w:pPr>
      <w:spacing w:after="100"/>
    </w:pPr>
  </w:style>
  <w:style w:type="paragraph" w:styleId="TOC2">
    <w:name w:val="toc 2"/>
    <w:basedOn w:val="Normal"/>
    <w:next w:val="Normal"/>
    <w:autoRedefine/>
    <w:uiPriority w:val="39"/>
    <w:unhideWhenUsed/>
    <w:rsid w:val="007D40C6"/>
    <w:pPr>
      <w:spacing w:after="100"/>
      <w:ind w:left="220"/>
    </w:pPr>
  </w:style>
  <w:style w:type="paragraph" w:styleId="Header">
    <w:name w:val="header"/>
    <w:basedOn w:val="Normal"/>
    <w:link w:val="HeaderChar"/>
    <w:uiPriority w:val="99"/>
    <w:unhideWhenUsed/>
    <w:rsid w:val="003F59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5949"/>
    <w:rPr>
      <w:rFonts w:eastAsiaTheme="minorEastAsia"/>
      <w:sz w:val="22"/>
      <w:szCs w:val="22"/>
    </w:rPr>
  </w:style>
  <w:style w:type="paragraph" w:styleId="Footer">
    <w:name w:val="footer"/>
    <w:basedOn w:val="Normal"/>
    <w:link w:val="FooterChar"/>
    <w:uiPriority w:val="99"/>
    <w:unhideWhenUsed/>
    <w:rsid w:val="003F59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5949"/>
    <w:rPr>
      <w:rFonts w:eastAsiaTheme="minorEastAsia"/>
      <w:sz w:val="22"/>
      <w:szCs w:val="22"/>
    </w:rPr>
  </w:style>
  <w:style w:type="paragraph" w:styleId="Title">
    <w:name w:val="Title"/>
    <w:basedOn w:val="Normal"/>
    <w:next w:val="Normal"/>
    <w:link w:val="TitleChar"/>
    <w:uiPriority w:val="10"/>
    <w:qFormat/>
    <w:rsid w:val="005E20A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20A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641191">
      <w:bodyDiv w:val="1"/>
      <w:marLeft w:val="0"/>
      <w:marRight w:val="0"/>
      <w:marTop w:val="0"/>
      <w:marBottom w:val="0"/>
      <w:divBdr>
        <w:top w:val="none" w:sz="0" w:space="0" w:color="auto"/>
        <w:left w:val="none" w:sz="0" w:space="0" w:color="auto"/>
        <w:bottom w:val="none" w:sz="0" w:space="0" w:color="auto"/>
        <w:right w:val="none" w:sz="0" w:space="0" w:color="auto"/>
      </w:divBdr>
    </w:div>
    <w:div w:id="1559170022">
      <w:bodyDiv w:val="1"/>
      <w:marLeft w:val="0"/>
      <w:marRight w:val="0"/>
      <w:marTop w:val="0"/>
      <w:marBottom w:val="0"/>
      <w:divBdr>
        <w:top w:val="none" w:sz="0" w:space="0" w:color="auto"/>
        <w:left w:val="none" w:sz="0" w:space="0" w:color="auto"/>
        <w:bottom w:val="none" w:sz="0" w:space="0" w:color="auto"/>
        <w:right w:val="none" w:sz="0" w:space="0" w:color="auto"/>
      </w:divBdr>
    </w:div>
    <w:div w:id="212626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Birmingham" TargetMode="External"/><Relationship Id="rId18" Type="http://schemas.openxmlformats.org/officeDocument/2006/relationships/image" Target="media/image1.png"/><Relationship Id="rId26" Type="http://schemas.openxmlformats.org/officeDocument/2006/relationships/hyperlink" Target="http://www.heritage.norfolk.gov.uk/record-details?TNF385" TargetMode="External"/><Relationship Id="rId3" Type="http://schemas.openxmlformats.org/officeDocument/2006/relationships/customXml" Target="../customXml/item3.xml"/><Relationship Id="rId21" Type="http://schemas.openxmlformats.org/officeDocument/2006/relationships/hyperlink" Target="http://www.heritage.norfolk.gov.uk/record-details?TNF385"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n.wikipedia.org/wiki/Bournville" TargetMode="External"/><Relationship Id="rId17" Type="http://schemas.openxmlformats.org/officeDocument/2006/relationships/hyperlink" Target="https://en.wikipedia.org/wiki/May_Gurney" TargetMode="External"/><Relationship Id="rId25" Type="http://schemas.openxmlformats.org/officeDocument/2006/relationships/hyperlink" Target="http://www.heritage.norfolk.gov.uk/record-details?TNF898"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n.wikipedia.org/wiki/Colman%27s" TargetMode="External"/><Relationship Id="rId20" Type="http://schemas.openxmlformats.org/officeDocument/2006/relationships/image" Target="media/image3.jpeg"/><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n.wikipedia.org/wiki/Model_village" TargetMode="External"/><Relationship Id="rId24" Type="http://schemas.openxmlformats.org/officeDocument/2006/relationships/hyperlink" Target="http://www.heritage.norfolk.gov.uk/record-details?TNF803"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en.wikipedia.org/wiki/Liverpool" TargetMode="External"/><Relationship Id="rId23" Type="http://schemas.openxmlformats.org/officeDocument/2006/relationships/hyperlink" Target="http://www.heritage.norfolk.gov.uk/record-details?TNF91" TargetMode="External"/><Relationship Id="rId28"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image" Target="media/image2.jpeg"/><Relationship Id="rId31"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n.wikipedia.org/wiki/Port_Sunlight" TargetMode="External"/><Relationship Id="rId22" Type="http://schemas.openxmlformats.org/officeDocument/2006/relationships/hyperlink" Target="http://www.heritage.norfolk.gov.uk/record-details?TNF898" TargetMode="External"/><Relationship Id="rId27" Type="http://schemas.openxmlformats.org/officeDocument/2006/relationships/hyperlink" Target="http://www.heritage.norfolk.gov.uk/record-details?TNF807" TargetMode="External"/><Relationship Id="rId30" Type="http://schemas.openxmlformats.org/officeDocument/2006/relationships/image" Target="media/image6.jpeg"/><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7C9FABD6C9BD418C2F09584709F36D" ma:contentTypeVersion="12" ma:contentTypeDescription="Create a new document." ma:contentTypeScope="" ma:versionID="4963f158d45f5db096a084b253b47b0e">
  <xsd:schema xmlns:xsd="http://www.w3.org/2001/XMLSchema" xmlns:xs="http://www.w3.org/2001/XMLSchema" xmlns:p="http://schemas.microsoft.com/office/2006/metadata/properties" xmlns:ns2="9ba22bcb-4ca4-48ec-809a-9ff8cb412295" xmlns:ns3="55adc43f-48c6-4e8c-ba30-8da7787991f5" targetNamespace="http://schemas.microsoft.com/office/2006/metadata/properties" ma:root="true" ma:fieldsID="4911bef2989b77929ebf4735907a0462" ns2:_="" ns3:_="">
    <xsd:import namespace="9ba22bcb-4ca4-48ec-809a-9ff8cb412295"/>
    <xsd:import namespace="55adc43f-48c6-4e8c-ba30-8da7787991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22bcb-4ca4-48ec-809a-9ff8cb4122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fbd112d-59dd-44da-bbbc-bb9972f8a390"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adc43f-48c6-4e8c-ba30-8da7787991f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49992d1-f926-410e-b150-22c65c9588e2}" ma:internalName="TaxCatchAll" ma:showField="CatchAllData" ma:web="55adc43f-48c6-4e8c-ba30-8da778799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ba22bcb-4ca4-48ec-809a-9ff8cb412295">
      <Terms xmlns="http://schemas.microsoft.com/office/infopath/2007/PartnerControls"/>
    </lcf76f155ced4ddcb4097134ff3c332f>
    <TaxCatchAll xmlns="55adc43f-48c6-4e8c-ba30-8da7787991f5" xsi:nil="true"/>
  </documentManagement>
</p:properties>
</file>

<file path=customXml/itemProps1.xml><?xml version="1.0" encoding="utf-8"?>
<ds:datastoreItem xmlns:ds="http://schemas.openxmlformats.org/officeDocument/2006/customXml" ds:itemID="{CFFB9AF2-3CFB-4BEA-8DC7-3D3B97E241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22bcb-4ca4-48ec-809a-9ff8cb412295"/>
    <ds:schemaRef ds:uri="55adc43f-48c6-4e8c-ba30-8da778799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0EC756-A14D-440F-82C4-BFEC9B026142}">
  <ds:schemaRefs>
    <ds:schemaRef ds:uri="http://schemas.openxmlformats.org/officeDocument/2006/bibliography"/>
  </ds:schemaRefs>
</ds:datastoreItem>
</file>

<file path=customXml/itemProps3.xml><?xml version="1.0" encoding="utf-8"?>
<ds:datastoreItem xmlns:ds="http://schemas.openxmlformats.org/officeDocument/2006/customXml" ds:itemID="{683D96BD-8A54-4078-8AF8-61A383ED8F66}">
  <ds:schemaRefs>
    <ds:schemaRef ds:uri="http://schemas.microsoft.com/sharepoint/v3/contenttype/forms"/>
  </ds:schemaRefs>
</ds:datastoreItem>
</file>

<file path=customXml/itemProps4.xml><?xml version="1.0" encoding="utf-8"?>
<ds:datastoreItem xmlns:ds="http://schemas.openxmlformats.org/officeDocument/2006/customXml" ds:itemID="{CF6D165F-39E2-43A4-8037-21DA250716FF}">
  <ds:schemaRefs>
    <ds:schemaRef ds:uri="http://schemas.microsoft.com/office/2006/metadata/properties"/>
    <ds:schemaRef ds:uri="http://schemas.microsoft.com/office/infopath/2007/PartnerControls"/>
    <ds:schemaRef ds:uri="9ba22bcb-4ca4-48ec-809a-9ff8cb412295"/>
    <ds:schemaRef ds:uri="55adc43f-48c6-4e8c-ba30-8da7787991f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1579</Words>
  <Characters>9006</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Kate Leggett</cp:lastModifiedBy>
  <cp:revision>2</cp:revision>
  <cp:lastPrinted>2021-10-28T10:19:00Z</cp:lastPrinted>
  <dcterms:created xsi:type="dcterms:W3CDTF">2022-12-16T15:42:00Z</dcterms:created>
  <dcterms:modified xsi:type="dcterms:W3CDTF">2022-12-16T15:42:00Z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0x010100EC7C9FABD6C9BD418C2F09584709F36D</vt:lpwstr>
  </property>
  <property fmtid="{D5CDD505-2E9C-101B-9397-08002B2CF9AE}" pid="3" name="MediaServiceImageTags">
    <vt:lpwstr/>
  </property>
</Properties>
</file>