
<file path=[Content_Types].xml><?xml version="1.0" encoding="utf-8"?>
<Types xmlns="http://schemas.openxmlformats.org/package/2006/content-types">
  <Default Extension="bin" ContentType="application/vnd.openxmlformats-officedocument.oleObject"/>
  <Default Extension="emf" ContentType="image/x-emf"/>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BE6B1" w14:textId="48BEB477" w:rsidR="00E17449" w:rsidRPr="00CD2575" w:rsidRDefault="00E17449" w:rsidP="00E17449">
      <w:pPr>
        <w:rPr>
          <w:sz w:val="28"/>
          <w:szCs w:val="28"/>
          <w:lang w:val="en-US"/>
        </w:rPr>
      </w:pPr>
      <w:r>
        <w:rPr>
          <w:b/>
          <w:bCs/>
          <w:sz w:val="28"/>
          <w:szCs w:val="28"/>
          <w:u w:val="single"/>
          <w:lang w:val="en-US"/>
        </w:rPr>
        <w:t xml:space="preserve">District Councillor Report – </w:t>
      </w:r>
      <w:r w:rsidR="00AB474F">
        <w:rPr>
          <w:b/>
          <w:bCs/>
          <w:sz w:val="28"/>
          <w:szCs w:val="28"/>
          <w:u w:val="single"/>
          <w:lang w:val="en-US"/>
        </w:rPr>
        <w:t>November</w:t>
      </w:r>
      <w:r>
        <w:rPr>
          <w:b/>
          <w:bCs/>
          <w:sz w:val="28"/>
          <w:szCs w:val="28"/>
          <w:u w:val="single"/>
          <w:lang w:val="en-US"/>
        </w:rPr>
        <w:t xml:space="preserve"> 2023</w:t>
      </w:r>
    </w:p>
    <w:p w14:paraId="11BA881C" w14:textId="77777777" w:rsidR="00CD2575" w:rsidRDefault="00CD2575" w:rsidP="00E17449">
      <w:pPr>
        <w:rPr>
          <w:b/>
          <w:bCs/>
          <w:sz w:val="28"/>
          <w:szCs w:val="28"/>
          <w:u w:val="single"/>
          <w:lang w:val="en-US"/>
        </w:rPr>
      </w:pPr>
    </w:p>
    <w:p w14:paraId="3990DD71" w14:textId="1FCD6834" w:rsidR="00A80D69" w:rsidRDefault="00AB474F" w:rsidP="00BB6FC4">
      <w:pPr>
        <w:rPr>
          <w:color w:val="272B2E"/>
        </w:rPr>
      </w:pPr>
      <w:r>
        <w:rPr>
          <w:b/>
          <w:bCs/>
          <w:color w:val="272B2E"/>
        </w:rPr>
        <w:t>Training:</w:t>
      </w:r>
    </w:p>
    <w:p w14:paraId="262350C9" w14:textId="33DEE3D8" w:rsidR="00AB474F" w:rsidRDefault="00AB474F" w:rsidP="00BB6FC4">
      <w:pPr>
        <w:rPr>
          <w:b/>
          <w:bCs/>
          <w:color w:val="272B2E"/>
        </w:rPr>
      </w:pPr>
    </w:p>
    <w:p w14:paraId="08D7B17C" w14:textId="28225249" w:rsidR="00AB474F" w:rsidRDefault="00AB474F" w:rsidP="00BB6FC4">
      <w:pPr>
        <w:rPr>
          <w:color w:val="272B2E"/>
        </w:rPr>
      </w:pPr>
      <w:r>
        <w:rPr>
          <w:color w:val="272B2E"/>
        </w:rPr>
        <w:t>Training on Homelessness and the Housing Register.</w:t>
      </w:r>
    </w:p>
    <w:p w14:paraId="47BB7A35" w14:textId="7E4C2C3A" w:rsidR="00AB474F" w:rsidRDefault="00AB474F" w:rsidP="00BB6FC4">
      <w:pPr>
        <w:rPr>
          <w:color w:val="272B2E"/>
        </w:rPr>
      </w:pPr>
    </w:p>
    <w:p w14:paraId="4B499944" w14:textId="2CDE9FB9" w:rsidR="00AB474F" w:rsidRDefault="00AB474F" w:rsidP="00BB6FC4">
      <w:r>
        <w:object w:dxaOrig="1508" w:dyaOrig="982" w14:anchorId="4E586C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6" o:title=""/>
          </v:shape>
          <o:OLEObject Type="Embed" ProgID="Acrobat.Document.DC" ShapeID="_x0000_i1025" DrawAspect="Icon" ObjectID="_1762070161" r:id="rId7"/>
        </w:object>
      </w:r>
      <w:r>
        <w:tab/>
      </w:r>
      <w:r>
        <w:object w:dxaOrig="1508" w:dyaOrig="982" w14:anchorId="42698339">
          <v:shape id="_x0000_i1026" type="#_x0000_t75" style="width:75.6pt;height:49.2pt" o:ole="">
            <v:imagedata r:id="rId8" o:title=""/>
          </v:shape>
          <o:OLEObject Type="Embed" ProgID="Acrobat.Document.DC" ShapeID="_x0000_i1026" DrawAspect="Icon" ObjectID="_1762070162" r:id="rId9"/>
        </w:object>
      </w:r>
    </w:p>
    <w:p w14:paraId="73A2458F" w14:textId="3353787C" w:rsidR="00AB474F" w:rsidRDefault="00AB474F" w:rsidP="00BB6FC4"/>
    <w:p w14:paraId="2441F880" w14:textId="627D651F" w:rsidR="00AB474F" w:rsidRDefault="00AB474F" w:rsidP="00BB6FC4">
      <w:r>
        <w:rPr>
          <w:b/>
          <w:bCs/>
        </w:rPr>
        <w:t>Business Awards:</w:t>
      </w:r>
    </w:p>
    <w:p w14:paraId="7F9D4BD2" w14:textId="5072B744" w:rsidR="00AB474F" w:rsidRDefault="00AB474F" w:rsidP="00BB6FC4"/>
    <w:p w14:paraId="5BED8ED5" w14:textId="6E05CB1B" w:rsidR="00AB474F" w:rsidRDefault="00AB474F" w:rsidP="00BB6FC4">
      <w:pPr>
        <w:rPr>
          <w:color w:val="272B2E"/>
        </w:rPr>
      </w:pPr>
      <w:r>
        <w:rPr>
          <w:noProof/>
        </w:rPr>
        <w:drawing>
          <wp:anchor distT="0" distB="0" distL="114300" distR="114300" simplePos="0" relativeHeight="251658240" behindDoc="1" locked="0" layoutInCell="1" allowOverlap="1" wp14:anchorId="72C193EE" wp14:editId="564F4ED4">
            <wp:simplePos x="0" y="0"/>
            <wp:positionH relativeFrom="column">
              <wp:posOffset>0</wp:posOffset>
            </wp:positionH>
            <wp:positionV relativeFrom="paragraph">
              <wp:posOffset>1270</wp:posOffset>
            </wp:positionV>
            <wp:extent cx="984250" cy="984250"/>
            <wp:effectExtent l="0" t="0" r="6350" b="6350"/>
            <wp:wrapTight wrapText="bothSides">
              <wp:wrapPolygon edited="0">
                <wp:start x="0" y="0"/>
                <wp:lineTo x="0" y="21321"/>
                <wp:lineTo x="21321" y="21321"/>
                <wp:lineTo x="213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anchor>
        </w:drawing>
      </w:r>
      <w:r>
        <w:rPr>
          <w:color w:val="272B2E"/>
        </w:rPr>
        <w:t xml:space="preserve">Nominations are now open for our Business Awards for 2023, there are </w:t>
      </w:r>
      <w:proofErr w:type="gramStart"/>
      <w:r>
        <w:rPr>
          <w:color w:val="272B2E"/>
        </w:rPr>
        <w:t>a number of</w:t>
      </w:r>
      <w:proofErr w:type="gramEnd"/>
      <w:r>
        <w:rPr>
          <w:color w:val="272B2E"/>
        </w:rPr>
        <w:t xml:space="preserve"> categories that businesses can self-nominate for </w:t>
      </w:r>
      <w:r w:rsidR="008B33F5">
        <w:rPr>
          <w:color w:val="272B2E"/>
        </w:rPr>
        <w:t>as below:</w:t>
      </w:r>
    </w:p>
    <w:p w14:paraId="0558B7E1" w14:textId="77777777" w:rsidR="008B33F5" w:rsidRDefault="008B33F5" w:rsidP="00BB6FC4">
      <w:r w:rsidRPr="008B33F5">
        <w:t>Business Growth; Business Innovation; Employer of the Year; Environmental Impact; Excellence in Advanced Manufacturing; Excellence in Insurance, Financial and Professional Services; Food and Drink Producer of the Year; New Business; Small Business of the Year and Tourism Business of the Year.</w:t>
      </w:r>
    </w:p>
    <w:p w14:paraId="16CADDDB" w14:textId="77777777" w:rsidR="008B33F5" w:rsidRDefault="008B33F5" w:rsidP="00BB6FC4"/>
    <w:p w14:paraId="65ED7BFA" w14:textId="77777777" w:rsidR="008B33F5" w:rsidRDefault="008B33F5" w:rsidP="00BB6FC4">
      <w:r w:rsidRPr="008B33F5">
        <w:t xml:space="preserve">Residents are also invited to vote for their favourite Retailer of the Year and Pub of the Year. </w:t>
      </w:r>
      <w:r w:rsidRPr="008B33F5">
        <w:br/>
      </w:r>
    </w:p>
    <w:p w14:paraId="1740C929" w14:textId="77777777" w:rsidR="008B33F5" w:rsidRDefault="008B33F5" w:rsidP="00BB6FC4">
      <w:r w:rsidRPr="008B33F5">
        <w:t xml:space="preserve">The awards ceremony will take place at Norwich City Football Club in March 2024. </w:t>
      </w:r>
      <w:r w:rsidRPr="008B33F5">
        <w:br/>
      </w:r>
      <w:r w:rsidRPr="008B33F5">
        <w:br/>
        <w:t xml:space="preserve">To nominate your business, or to vote for your favourite retailer and pub, visit the Councils’ </w:t>
      </w:r>
      <w:proofErr w:type="gramStart"/>
      <w:r w:rsidRPr="008B33F5">
        <w:t>website</w:t>
      </w:r>
      <w:proofErr w:type="gramEnd"/>
    </w:p>
    <w:p w14:paraId="61D417DC" w14:textId="77777777" w:rsidR="008B33F5" w:rsidRDefault="00000000" w:rsidP="00BB6FC4">
      <w:pPr>
        <w:rPr>
          <w:rFonts w:ascii="Calibri" w:hAnsi="Calibri" w:cs="Calibri"/>
          <w:sz w:val="22"/>
          <w:szCs w:val="22"/>
        </w:rPr>
      </w:pPr>
      <w:hyperlink r:id="rId11" w:history="1">
        <w:r w:rsidR="008B33F5">
          <w:rPr>
            <w:rStyle w:val="Hyperlink"/>
            <w:rFonts w:ascii="Calibri" w:hAnsi="Calibri" w:cs="Calibri"/>
            <w:sz w:val="22"/>
            <w:szCs w:val="22"/>
          </w:rPr>
          <w:t>www.southnorfolkandbroadland.gov.uk/businessawards</w:t>
        </w:r>
      </w:hyperlink>
      <w:r w:rsidR="008B33F5">
        <w:rPr>
          <w:rFonts w:ascii="Calibri" w:hAnsi="Calibri" w:cs="Calibri"/>
          <w:sz w:val="22"/>
          <w:szCs w:val="22"/>
        </w:rPr>
        <w:t>.</w:t>
      </w:r>
    </w:p>
    <w:p w14:paraId="56E2B4AA" w14:textId="248D4F05" w:rsidR="008B33F5" w:rsidRDefault="008B33F5" w:rsidP="00BB6FC4">
      <w:r w:rsidRPr="008B33F5">
        <w:t>Closing date for entries is 15 December 2023.</w:t>
      </w:r>
    </w:p>
    <w:p w14:paraId="5C1D36DA" w14:textId="67CE2056" w:rsidR="008B33F5" w:rsidRDefault="008B33F5" w:rsidP="00BB6FC4"/>
    <w:p w14:paraId="69BB6698" w14:textId="14A06C46" w:rsidR="008B33F5" w:rsidRDefault="002152D5" w:rsidP="00BB6FC4">
      <w:r>
        <w:rPr>
          <w:b/>
          <w:bCs/>
        </w:rPr>
        <w:t>Nutrient Neutrality:</w:t>
      </w:r>
    </w:p>
    <w:p w14:paraId="6BAD9CC5" w14:textId="7E642687" w:rsidR="002152D5" w:rsidRDefault="002152D5" w:rsidP="00BB6FC4"/>
    <w:p w14:paraId="6326F7B6" w14:textId="3D8DAAC9" w:rsidR="002152D5" w:rsidRDefault="002152D5" w:rsidP="00BB6FC4">
      <w:r>
        <w:t>The Joint Venture Company we are involved in regarding dealing with NN has been finalised, with all stakeholders involved approving how it will operate which means we should be able to start selling credits and releasing approved planning applications by the end of the month!</w:t>
      </w:r>
    </w:p>
    <w:p w14:paraId="55DC51EC" w14:textId="003F9E22" w:rsidR="002152D5" w:rsidRDefault="002152D5" w:rsidP="00BB6FC4"/>
    <w:p w14:paraId="23A23833" w14:textId="2D885B1E" w:rsidR="002152D5" w:rsidRDefault="007647E6" w:rsidP="00BB6FC4">
      <w:r>
        <w:t>You may have seen in the EDP the first scheme has been to pay a farmer to stop farming pigs on land on both sides of the A47</w:t>
      </w:r>
      <w:r w:rsidR="008F6FAC">
        <w:t xml:space="preserve"> for eighty years.  This will enable credits to be bought for 5,000 homes.</w:t>
      </w:r>
    </w:p>
    <w:p w14:paraId="631C68A3" w14:textId="53E70DC7" w:rsidR="008F6FAC" w:rsidRDefault="008F6FAC" w:rsidP="00BB6FC4"/>
    <w:p w14:paraId="62087FF4" w14:textId="3308B8FF" w:rsidR="008F6FAC" w:rsidRDefault="00F5124F" w:rsidP="00BB6FC4">
      <w:pPr>
        <w:rPr>
          <w:b/>
          <w:bCs/>
        </w:rPr>
      </w:pPr>
      <w:r>
        <w:rPr>
          <w:b/>
          <w:bCs/>
        </w:rPr>
        <w:t>Polling Stations:</w:t>
      </w:r>
    </w:p>
    <w:p w14:paraId="70ADDF1B" w14:textId="59551228" w:rsidR="00F5124F" w:rsidRDefault="00F5124F" w:rsidP="00BB6FC4">
      <w:pPr>
        <w:rPr>
          <w:b/>
          <w:bCs/>
        </w:rPr>
      </w:pPr>
    </w:p>
    <w:p w14:paraId="025B05A7" w14:textId="387A262B" w:rsidR="00F5124F" w:rsidRDefault="00F5124F" w:rsidP="00BB6FC4">
      <w:r>
        <w:rPr>
          <w:noProof/>
        </w:rPr>
        <w:drawing>
          <wp:anchor distT="0" distB="0" distL="114300" distR="114300" simplePos="0" relativeHeight="251659264" behindDoc="1" locked="0" layoutInCell="1" allowOverlap="1" wp14:anchorId="0B5F6ADA" wp14:editId="16AD9738">
            <wp:simplePos x="0" y="0"/>
            <wp:positionH relativeFrom="column">
              <wp:posOffset>4476750</wp:posOffset>
            </wp:positionH>
            <wp:positionV relativeFrom="paragraph">
              <wp:posOffset>-1270</wp:posOffset>
            </wp:positionV>
            <wp:extent cx="1250950" cy="938143"/>
            <wp:effectExtent l="0" t="0" r="6350" b="0"/>
            <wp:wrapTight wrapText="bothSides">
              <wp:wrapPolygon edited="0">
                <wp:start x="0" y="0"/>
                <wp:lineTo x="0" y="21059"/>
                <wp:lineTo x="21381" y="21059"/>
                <wp:lineTo x="21381" y="0"/>
                <wp:lineTo x="0" y="0"/>
              </wp:wrapPolygon>
            </wp:wrapTight>
            <wp:docPr id="2" name="Picture 2" descr="A sign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gn on a fen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0950" cy="938143"/>
                    </a:xfrm>
                    <a:prstGeom prst="rect">
                      <a:avLst/>
                    </a:prstGeom>
                  </pic:spPr>
                </pic:pic>
              </a:graphicData>
            </a:graphic>
          </wp:anchor>
        </w:drawing>
      </w:r>
      <w:r>
        <w:t xml:space="preserve">We are currently carrying out a review of polling districts and polling places (stations) in the district. Every Council is required to carry out such a review every five years, so we need to complete our next one by </w:t>
      </w:r>
      <w:proofErr w:type="gramStart"/>
      <w:r>
        <w:t>January,</w:t>
      </w:r>
      <w:proofErr w:type="gramEnd"/>
      <w:r>
        <w:t xml:space="preserve"> 2025. The aim of the review is to ensure that, where practical, electors have reasonable </w:t>
      </w:r>
      <w:r>
        <w:lastRenderedPageBreak/>
        <w:t xml:space="preserve">facilities for voting and polling stations are accessible. The review cannot make changes to parish/town boundaries which are, in the main, designated as polling districts. If you’d like to </w:t>
      </w:r>
      <w:r w:rsidR="006D6C08">
        <w:t xml:space="preserve">make any comments on this </w:t>
      </w:r>
      <w:proofErr w:type="gramStart"/>
      <w:r w:rsidR="006D6C08">
        <w:t>review</w:t>
      </w:r>
      <w:proofErr w:type="gramEnd"/>
      <w:r w:rsidR="006D6C08">
        <w:t xml:space="preserve"> please follow the link below:</w:t>
      </w:r>
    </w:p>
    <w:p w14:paraId="761DAC62" w14:textId="77777777" w:rsidR="006D6C08" w:rsidRDefault="00000000" w:rsidP="006D6C08">
      <w:pPr>
        <w:spacing w:before="100" w:beforeAutospacing="1" w:after="100" w:afterAutospacing="1"/>
      </w:pPr>
      <w:hyperlink r:id="rId13" w:history="1">
        <w:r w:rsidR="006D6C08">
          <w:rPr>
            <w:rStyle w:val="Hyperlink"/>
          </w:rPr>
          <w:t>https://www.southnorfolkandbroadland.gov.uk/elections/review-polling-districts-places-2023-24</w:t>
        </w:r>
      </w:hyperlink>
    </w:p>
    <w:p w14:paraId="4117184D" w14:textId="223AE52E" w:rsidR="006D6C08" w:rsidRDefault="00A32413" w:rsidP="00BB6FC4">
      <w:r>
        <w:rPr>
          <w:b/>
          <w:bCs/>
        </w:rPr>
        <w:t>Cabinet Meeting:</w:t>
      </w:r>
    </w:p>
    <w:p w14:paraId="4876DC25" w14:textId="12E84765" w:rsidR="00A32413" w:rsidRDefault="00A32413" w:rsidP="00BB6FC4"/>
    <w:p w14:paraId="740799E5" w14:textId="271EBC7A" w:rsidR="00A32413" w:rsidRPr="00A32413" w:rsidRDefault="00A32413" w:rsidP="00BB6FC4">
      <w:r>
        <w:rPr>
          <w:shd w:val="clear" w:color="auto" w:fill="FFFFFF"/>
        </w:rPr>
        <w:t>Customer Experience Business Case</w:t>
      </w:r>
    </w:p>
    <w:p w14:paraId="37B3623B" w14:textId="283CBB5D" w:rsidR="00A7367E" w:rsidRDefault="00A32413" w:rsidP="00A7367E">
      <w:pPr>
        <w:rPr>
          <w:color w:val="272B2E"/>
        </w:rPr>
      </w:pPr>
      <w:r>
        <w:rPr>
          <w:rStyle w:val="pspdfkit-8eut5gztkfn71zukw49x824t2"/>
          <w:color w:val="000000"/>
        </w:rPr>
        <w:t>Public Spaces Protection Order - Vehicle-related anti-social behaviour</w:t>
      </w:r>
      <w:r w:rsidR="008B33F5">
        <w:rPr>
          <w:rFonts w:ascii="Calibri" w:hAnsi="Calibri" w:cs="Calibri"/>
          <w:sz w:val="22"/>
          <w:szCs w:val="22"/>
        </w:rPr>
        <w:br/>
      </w:r>
      <w:r w:rsidR="008B33F5" w:rsidRPr="008B33F5">
        <w:rPr>
          <w:color w:val="272B2E"/>
        </w:rPr>
        <w:br/>
      </w:r>
      <w:r w:rsidR="00525489">
        <w:rPr>
          <w:b/>
          <w:bCs/>
          <w:color w:val="272B2E"/>
        </w:rPr>
        <w:t>Business Breakfast:</w:t>
      </w:r>
    </w:p>
    <w:p w14:paraId="5F47A117" w14:textId="791FDC2D" w:rsidR="00A7367E" w:rsidRPr="00A7367E" w:rsidRDefault="00A7367E" w:rsidP="003D2C29">
      <w:pPr>
        <w:rPr>
          <w:color w:val="272B2E"/>
        </w:rPr>
      </w:pPr>
      <w:r>
        <w:rPr>
          <w:rFonts w:eastAsia="Times New Roman"/>
          <w:noProof/>
        </w:rPr>
        <w:drawing>
          <wp:anchor distT="0" distB="0" distL="114300" distR="114300" simplePos="0" relativeHeight="251660288" behindDoc="1" locked="0" layoutInCell="1" allowOverlap="1" wp14:anchorId="74D57F4B" wp14:editId="38060D7C">
            <wp:simplePos x="0" y="0"/>
            <wp:positionH relativeFrom="margin">
              <wp:align>left</wp:align>
            </wp:positionH>
            <wp:positionV relativeFrom="paragraph">
              <wp:posOffset>99060</wp:posOffset>
            </wp:positionV>
            <wp:extent cx="1508196" cy="412750"/>
            <wp:effectExtent l="0" t="0" r="0" b="6350"/>
            <wp:wrapTight wrapText="bothSides">
              <wp:wrapPolygon edited="0">
                <wp:start x="0" y="0"/>
                <wp:lineTo x="0" y="20935"/>
                <wp:lineTo x="21282" y="20935"/>
                <wp:lineTo x="2128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8196" cy="412750"/>
                    </a:xfrm>
                    <a:prstGeom prst="rect">
                      <a:avLst/>
                    </a:prstGeom>
                    <a:noFill/>
                    <a:ln>
                      <a:noFill/>
                    </a:ln>
                  </pic:spPr>
                </pic:pic>
              </a:graphicData>
            </a:graphic>
          </wp:anchor>
        </w:drawing>
      </w:r>
      <w:r w:rsidR="000E2CB4">
        <w:rPr>
          <w:color w:val="272B2E"/>
        </w:rPr>
        <w:t xml:space="preserve">Our next Business Breakfast is being held on </w:t>
      </w:r>
      <w:r w:rsidRPr="003D2C29">
        <w:rPr>
          <w:b/>
          <w:bCs/>
          <w:color w:val="272B2E"/>
        </w:rPr>
        <w:t xml:space="preserve">Wednesday </w:t>
      </w:r>
      <w:r w:rsidR="003D2C29" w:rsidRPr="003D2C29">
        <w:rPr>
          <w:b/>
          <w:bCs/>
          <w:color w:val="272B2E"/>
        </w:rPr>
        <w:t xml:space="preserve">13th </w:t>
      </w:r>
      <w:r w:rsidRPr="003D2C29">
        <w:rPr>
          <w:b/>
          <w:bCs/>
          <w:color w:val="272B2E"/>
        </w:rPr>
        <w:t>December at Park Farm Hotel, Hethersett from 7.30am to 9.30am.</w:t>
      </w:r>
    </w:p>
    <w:p w14:paraId="59FBDEEC" w14:textId="3E493A9D" w:rsidR="00A7367E" w:rsidRPr="003D2C29" w:rsidRDefault="00A7367E" w:rsidP="003D2C29">
      <w:pPr>
        <w:rPr>
          <w:color w:val="272B2E"/>
        </w:rPr>
      </w:pPr>
    </w:p>
    <w:p w14:paraId="2EA3EF55" w14:textId="77777777" w:rsidR="00A7367E" w:rsidRPr="003D2C29" w:rsidRDefault="00A7367E" w:rsidP="003D2C29">
      <w:pPr>
        <w:rPr>
          <w:color w:val="272B2E"/>
        </w:rPr>
      </w:pPr>
      <w:r w:rsidRPr="003D2C29">
        <w:rPr>
          <w:color w:val="272B2E"/>
        </w:rPr>
        <w:t>Our keynote speakers will be:</w:t>
      </w:r>
    </w:p>
    <w:p w14:paraId="6221636C" w14:textId="77777777" w:rsidR="00A7367E" w:rsidRPr="003D2C29" w:rsidRDefault="00A7367E" w:rsidP="003D2C29">
      <w:pPr>
        <w:rPr>
          <w:color w:val="272B2E"/>
        </w:rPr>
      </w:pPr>
      <w:r w:rsidRPr="003D2C29">
        <w:rPr>
          <w:color w:val="272B2E"/>
        </w:rPr>
        <w:t xml:space="preserve">• </w:t>
      </w:r>
      <w:r w:rsidRPr="003D2C29">
        <w:rPr>
          <w:b/>
          <w:bCs/>
          <w:color w:val="272B2E"/>
        </w:rPr>
        <w:t xml:space="preserve">Neil Foley, founder of the Business Growth Club </w:t>
      </w:r>
      <w:r w:rsidRPr="003D2C29">
        <w:rPr>
          <w:color w:val="272B2E"/>
        </w:rPr>
        <w:t>- Why are businesses so bad at looking after their existing customers?</w:t>
      </w:r>
    </w:p>
    <w:p w14:paraId="35F01461" w14:textId="77777777" w:rsidR="00A7367E" w:rsidRPr="003D2C29" w:rsidRDefault="00A7367E" w:rsidP="003D2C29">
      <w:pPr>
        <w:rPr>
          <w:color w:val="272B2E"/>
        </w:rPr>
      </w:pPr>
      <w:r w:rsidRPr="003D2C29">
        <w:rPr>
          <w:color w:val="272B2E"/>
        </w:rPr>
        <w:t xml:space="preserve">• </w:t>
      </w:r>
      <w:r w:rsidRPr="003D2C29">
        <w:rPr>
          <w:b/>
          <w:bCs/>
          <w:color w:val="272B2E"/>
        </w:rPr>
        <w:t xml:space="preserve">Laura Yaxley, from LY Copywriting Ltd </w:t>
      </w:r>
      <w:r w:rsidRPr="003D2C29">
        <w:rPr>
          <w:color w:val="272B2E"/>
        </w:rPr>
        <w:t>- Nail your newsletter - Drive repeat business and show your customers you care about keeping in touch.</w:t>
      </w:r>
    </w:p>
    <w:p w14:paraId="564AA787" w14:textId="77777777" w:rsidR="00A7367E" w:rsidRPr="003D2C29" w:rsidRDefault="00A7367E" w:rsidP="003D2C29">
      <w:pPr>
        <w:rPr>
          <w:color w:val="272B2E"/>
        </w:rPr>
      </w:pPr>
      <w:r w:rsidRPr="003D2C29">
        <w:rPr>
          <w:color w:val="272B2E"/>
        </w:rPr>
        <w:t>Followed by:</w:t>
      </w:r>
    </w:p>
    <w:p w14:paraId="0909BB2A" w14:textId="77777777" w:rsidR="00A7367E" w:rsidRPr="003D2C29" w:rsidRDefault="00A7367E" w:rsidP="003D2C29">
      <w:pPr>
        <w:rPr>
          <w:color w:val="272B2E"/>
        </w:rPr>
      </w:pPr>
      <w:r w:rsidRPr="003D2C29">
        <w:rPr>
          <w:color w:val="272B2E"/>
        </w:rPr>
        <w:t xml:space="preserve">• </w:t>
      </w:r>
      <w:r w:rsidRPr="003D2C29">
        <w:rPr>
          <w:b/>
          <w:bCs/>
          <w:color w:val="272B2E"/>
        </w:rPr>
        <w:t xml:space="preserve">South Norfolk Council </w:t>
      </w:r>
      <w:r w:rsidRPr="003D2C29">
        <w:rPr>
          <w:color w:val="272B2E"/>
        </w:rPr>
        <w:t>will be giving businesses a Business Support update.</w:t>
      </w:r>
    </w:p>
    <w:p w14:paraId="555DFAEC" w14:textId="77777777" w:rsidR="00A7367E" w:rsidRDefault="00A7367E" w:rsidP="003D2C29">
      <w:pPr>
        <w:rPr>
          <w:color w:val="272B2E"/>
        </w:rPr>
      </w:pPr>
      <w:r w:rsidRPr="003D2C29">
        <w:rPr>
          <w:color w:val="272B2E"/>
        </w:rPr>
        <w:t xml:space="preserve">• Jessica Barnard will be presenting from </w:t>
      </w:r>
      <w:r w:rsidRPr="003D2C29">
        <w:rPr>
          <w:b/>
          <w:bCs/>
          <w:color w:val="272B2E"/>
        </w:rPr>
        <w:t>Park Farm Hotel</w:t>
      </w:r>
      <w:r w:rsidRPr="003D2C29">
        <w:rPr>
          <w:color w:val="272B2E"/>
        </w:rPr>
        <w:t xml:space="preserve"> on their offer.</w:t>
      </w:r>
    </w:p>
    <w:p w14:paraId="54124517" w14:textId="77777777" w:rsidR="00344277" w:rsidRDefault="00344277" w:rsidP="003D2C29">
      <w:pPr>
        <w:rPr>
          <w:color w:val="272B2E"/>
        </w:rPr>
      </w:pPr>
    </w:p>
    <w:p w14:paraId="660E7E00" w14:textId="2161FBFE" w:rsidR="00344277" w:rsidRDefault="00D77CE1" w:rsidP="003D2C29">
      <w:pPr>
        <w:rPr>
          <w:color w:val="272B2E"/>
        </w:rPr>
      </w:pPr>
      <w:r>
        <w:rPr>
          <w:b/>
          <w:bCs/>
          <w:color w:val="272B2E"/>
        </w:rPr>
        <w:t>National Award</w:t>
      </w:r>
      <w:r w:rsidR="00C7660F">
        <w:rPr>
          <w:b/>
          <w:bCs/>
          <w:color w:val="272B2E"/>
        </w:rPr>
        <w:t>:</w:t>
      </w:r>
    </w:p>
    <w:p w14:paraId="56B56253" w14:textId="3D934FEB" w:rsidR="00C7660F" w:rsidRDefault="007B377E" w:rsidP="003D2C29">
      <w:pPr>
        <w:rPr>
          <w:noProof/>
          <w:color w:val="272B2E"/>
        </w:rPr>
      </w:pPr>
      <w:r>
        <w:rPr>
          <w:noProof/>
          <w:color w:val="272B2E"/>
        </w:rPr>
        <w:drawing>
          <wp:anchor distT="0" distB="0" distL="114300" distR="114300" simplePos="0" relativeHeight="251661312" behindDoc="1" locked="0" layoutInCell="1" allowOverlap="1" wp14:anchorId="07FEB0D4" wp14:editId="3E6D2908">
            <wp:simplePos x="0" y="0"/>
            <wp:positionH relativeFrom="margin">
              <wp:posOffset>4305300</wp:posOffset>
            </wp:positionH>
            <wp:positionV relativeFrom="page">
              <wp:posOffset>6000750</wp:posOffset>
            </wp:positionV>
            <wp:extent cx="1421130" cy="1066165"/>
            <wp:effectExtent l="0" t="0" r="7620" b="635"/>
            <wp:wrapTight wrapText="bothSides">
              <wp:wrapPolygon edited="0">
                <wp:start x="0" y="0"/>
                <wp:lineTo x="0" y="21227"/>
                <wp:lineTo x="21426" y="21227"/>
                <wp:lineTo x="21426" y="0"/>
                <wp:lineTo x="0" y="0"/>
              </wp:wrapPolygon>
            </wp:wrapTight>
            <wp:docPr id="17" name="Picture 17" descr="A group of people holding an aw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people holding an awar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21130" cy="1066165"/>
                    </a:xfrm>
                    <a:prstGeom prst="rect">
                      <a:avLst/>
                    </a:prstGeom>
                  </pic:spPr>
                </pic:pic>
              </a:graphicData>
            </a:graphic>
          </wp:anchor>
        </w:drawing>
      </w:r>
    </w:p>
    <w:p w14:paraId="7E1A08C5" w14:textId="05739121" w:rsidR="003F2C14" w:rsidRDefault="001818D1" w:rsidP="003F2C14">
      <w:pPr>
        <w:rPr>
          <w:color w:val="272B2E"/>
        </w:rPr>
      </w:pPr>
      <w:r w:rsidRPr="001818D1">
        <w:rPr>
          <w:color w:val="272B2E"/>
        </w:rPr>
        <w:t>Broadland and South Norfolk Councils’ Director of Resource, Debbie Lorimer, has been recognised with a national award.</w:t>
      </w:r>
      <w:r w:rsidRPr="001818D1">
        <w:rPr>
          <w:color w:val="272B2E"/>
        </w:rPr>
        <w:br/>
      </w:r>
      <w:r w:rsidRPr="001818D1">
        <w:rPr>
          <w:color w:val="272B2E"/>
        </w:rPr>
        <w:br/>
        <w:t>Debbie won the award for Workforce Innovator at the inaugural Local Government Chronical Workforce Awards.</w:t>
      </w:r>
      <w:r w:rsidRPr="001818D1">
        <w:rPr>
          <w:color w:val="272B2E"/>
        </w:rPr>
        <w:br/>
      </w:r>
      <w:r w:rsidRPr="001818D1">
        <w:rPr>
          <w:color w:val="272B2E"/>
        </w:rPr>
        <w:br/>
        <w:t>The Awards took place on 8 November with 45 live presentations from 36 shortlisted councils outlining their innovative solutions to workforce challenges.</w:t>
      </w:r>
      <w:r w:rsidRPr="001818D1">
        <w:rPr>
          <w:color w:val="272B2E"/>
        </w:rPr>
        <w:br/>
      </w:r>
      <w:r w:rsidRPr="001818D1">
        <w:rPr>
          <w:color w:val="272B2E"/>
        </w:rPr>
        <w:br/>
        <w:t xml:space="preserve">Debbie won the award for her work in bringing the One Team together under one roof. </w:t>
      </w:r>
      <w:r w:rsidRPr="001818D1">
        <w:rPr>
          <w:color w:val="272B2E"/>
        </w:rPr>
        <w:br/>
      </w:r>
    </w:p>
    <w:p w14:paraId="543DC7EE" w14:textId="25A9A6C9" w:rsidR="00C7660F" w:rsidRDefault="00A464DD" w:rsidP="008269E3">
      <w:pPr>
        <w:rPr>
          <w:color w:val="272B2E"/>
        </w:rPr>
      </w:pPr>
      <w:r>
        <w:rPr>
          <w:b/>
          <w:bCs/>
          <w:color w:val="272B2E"/>
        </w:rPr>
        <w:t>Grant:</w:t>
      </w:r>
    </w:p>
    <w:p w14:paraId="2EB62E30" w14:textId="037620EC" w:rsidR="00A464DD" w:rsidRDefault="00BE593C" w:rsidP="008269E3">
      <w:pPr>
        <w:rPr>
          <w:color w:val="272B2E"/>
        </w:rPr>
      </w:pPr>
      <w:r>
        <w:rPr>
          <w:noProof/>
          <w:color w:val="272B2E"/>
        </w:rPr>
        <w:drawing>
          <wp:anchor distT="0" distB="0" distL="114300" distR="114300" simplePos="0" relativeHeight="251662336" behindDoc="1" locked="0" layoutInCell="1" allowOverlap="1" wp14:anchorId="014EB6F6" wp14:editId="7BD34E52">
            <wp:simplePos x="0" y="0"/>
            <wp:positionH relativeFrom="column">
              <wp:posOffset>6350</wp:posOffset>
            </wp:positionH>
            <wp:positionV relativeFrom="paragraph">
              <wp:posOffset>142240</wp:posOffset>
            </wp:positionV>
            <wp:extent cx="742057" cy="863600"/>
            <wp:effectExtent l="0" t="0" r="1270" b="0"/>
            <wp:wrapTight wrapText="bothSides">
              <wp:wrapPolygon edited="0">
                <wp:start x="0" y="0"/>
                <wp:lineTo x="0" y="20965"/>
                <wp:lineTo x="21082" y="20965"/>
                <wp:lineTo x="21082" y="0"/>
                <wp:lineTo x="0" y="0"/>
              </wp:wrapPolygon>
            </wp:wrapTight>
            <wp:docPr id="18" name="Picture 18" descr="A hand holding a blue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hand holding a blue bag&#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2057" cy="863600"/>
                    </a:xfrm>
                    <a:prstGeom prst="rect">
                      <a:avLst/>
                    </a:prstGeom>
                  </pic:spPr>
                </pic:pic>
              </a:graphicData>
            </a:graphic>
          </wp:anchor>
        </w:drawing>
      </w:r>
    </w:p>
    <w:p w14:paraId="097D805E" w14:textId="77777777" w:rsidR="00D469C9" w:rsidRDefault="00BE593C" w:rsidP="00BE593C">
      <w:r>
        <w:t xml:space="preserve">South Norfolk and Broadland Councils have launched a Winter Pressures Grant that enables communities to support their residents through the winter period. The funding is for a maximum of £1,500 per group and can be used for projects that clearly outline how they will support individuals and families during the colder months. </w:t>
      </w:r>
    </w:p>
    <w:p w14:paraId="0BE14CB8" w14:textId="77777777" w:rsidR="00D469C9" w:rsidRDefault="00D469C9" w:rsidP="00BE593C"/>
    <w:p w14:paraId="5039144C" w14:textId="77777777" w:rsidR="00D469C9" w:rsidRDefault="00D469C9" w:rsidP="00BE593C"/>
    <w:p w14:paraId="1638A616" w14:textId="5D48E2FE" w:rsidR="00BE593C" w:rsidRDefault="00BE593C" w:rsidP="00BE593C">
      <w:r>
        <w:lastRenderedPageBreak/>
        <w:t xml:space="preserve">Examples </w:t>
      </w:r>
      <w:proofErr w:type="gramStart"/>
      <w:r>
        <w:t>include;</w:t>
      </w:r>
      <w:proofErr w:type="gramEnd"/>
    </w:p>
    <w:p w14:paraId="16484CF2" w14:textId="734B7A8D" w:rsidR="00BE593C" w:rsidRPr="00D469C9" w:rsidRDefault="00BE593C" w:rsidP="00BE593C">
      <w:pPr>
        <w:pStyle w:val="ListParagraph"/>
        <w:numPr>
          <w:ilvl w:val="0"/>
          <w:numId w:val="4"/>
        </w:numPr>
        <w:contextualSpacing w:val="0"/>
        <w:rPr>
          <w:rFonts w:ascii="Arial" w:eastAsiaTheme="minorHAnsi" w:hAnsi="Arial" w:cs="Arial"/>
          <w:lang w:eastAsia="en-US"/>
        </w:rPr>
      </w:pPr>
      <w:r w:rsidRPr="00D469C9">
        <w:rPr>
          <w:rFonts w:ascii="Arial" w:eastAsiaTheme="minorHAnsi" w:hAnsi="Arial" w:cs="Arial"/>
          <w:lang w:eastAsia="en-US"/>
        </w:rPr>
        <w:t xml:space="preserve">Support to operate Warm Spaces that offer free food and/or drinks, social engagement and wider </w:t>
      </w:r>
      <w:proofErr w:type="gramStart"/>
      <w:r w:rsidRPr="00D469C9">
        <w:rPr>
          <w:rFonts w:ascii="Arial" w:eastAsiaTheme="minorHAnsi" w:hAnsi="Arial" w:cs="Arial"/>
          <w:lang w:eastAsia="en-US"/>
        </w:rPr>
        <w:t>support</w:t>
      </w:r>
      <w:proofErr w:type="gramEnd"/>
    </w:p>
    <w:p w14:paraId="6EBCA72B" w14:textId="7E0C0491" w:rsidR="00BE593C" w:rsidRPr="00D469C9" w:rsidRDefault="00BE593C" w:rsidP="00BE593C">
      <w:pPr>
        <w:pStyle w:val="ListParagraph"/>
        <w:numPr>
          <w:ilvl w:val="0"/>
          <w:numId w:val="4"/>
        </w:numPr>
        <w:contextualSpacing w:val="0"/>
        <w:rPr>
          <w:rFonts w:ascii="Arial" w:eastAsiaTheme="minorHAnsi" w:hAnsi="Arial" w:cs="Arial"/>
          <w:lang w:eastAsia="en-US"/>
        </w:rPr>
      </w:pPr>
      <w:r w:rsidRPr="00D469C9">
        <w:rPr>
          <w:rFonts w:ascii="Arial" w:eastAsiaTheme="minorHAnsi" w:hAnsi="Arial" w:cs="Arial"/>
          <w:lang w:eastAsia="en-US"/>
        </w:rPr>
        <w:t>Provision of Christmas hampers and gifts for the most vulnerable households in a community</w:t>
      </w:r>
    </w:p>
    <w:p w14:paraId="566612DB" w14:textId="415F76E1" w:rsidR="00BE593C" w:rsidRPr="00D469C9" w:rsidRDefault="00BE593C" w:rsidP="00BE593C">
      <w:pPr>
        <w:pStyle w:val="ListParagraph"/>
        <w:numPr>
          <w:ilvl w:val="0"/>
          <w:numId w:val="4"/>
        </w:numPr>
        <w:contextualSpacing w:val="0"/>
        <w:rPr>
          <w:rFonts w:ascii="Arial" w:eastAsiaTheme="minorHAnsi" w:hAnsi="Arial" w:cs="Arial"/>
          <w:lang w:eastAsia="en-US"/>
        </w:rPr>
      </w:pPr>
      <w:r w:rsidRPr="00D469C9">
        <w:rPr>
          <w:rFonts w:ascii="Arial" w:eastAsiaTheme="minorHAnsi" w:hAnsi="Arial" w:cs="Arial"/>
          <w:lang w:eastAsia="en-US"/>
        </w:rPr>
        <w:t xml:space="preserve">Purchase of warmth providing equipment such as blankets, hats, oil-filled radiators etc. to donate or loan to those in </w:t>
      </w:r>
      <w:proofErr w:type="gramStart"/>
      <w:r w:rsidRPr="00D469C9">
        <w:rPr>
          <w:rFonts w:ascii="Arial" w:eastAsiaTheme="minorHAnsi" w:hAnsi="Arial" w:cs="Arial"/>
          <w:lang w:eastAsia="en-US"/>
        </w:rPr>
        <w:t>need</w:t>
      </w:r>
      <w:proofErr w:type="gramEnd"/>
    </w:p>
    <w:p w14:paraId="24EE4DAD" w14:textId="77777777" w:rsidR="00BE593C" w:rsidRDefault="00BE593C" w:rsidP="00BE593C"/>
    <w:p w14:paraId="1383C106" w14:textId="77777777" w:rsidR="00F6180F" w:rsidRDefault="00F6180F" w:rsidP="00F6180F">
      <w:r>
        <w:t xml:space="preserve">For further information and an application form, please see here; </w:t>
      </w:r>
      <w:hyperlink r:id="rId17" w:history="1">
        <w:r>
          <w:rPr>
            <w:rStyle w:val="Hyperlink"/>
          </w:rPr>
          <w:t>Winter Pressures Grant – Broadland and South Norfolk (southnorfolkandbroadland.gov.uk)</w:t>
        </w:r>
      </w:hyperlink>
    </w:p>
    <w:p w14:paraId="69243C6C" w14:textId="07EE1186" w:rsidR="00A464DD" w:rsidRDefault="00A464DD" w:rsidP="008269E3">
      <w:pPr>
        <w:rPr>
          <w:color w:val="272B2E"/>
        </w:rPr>
      </w:pPr>
    </w:p>
    <w:p w14:paraId="57B420D1" w14:textId="42BCB563" w:rsidR="00F6180F" w:rsidRDefault="001162C8" w:rsidP="008269E3">
      <w:pPr>
        <w:rPr>
          <w:b/>
          <w:bCs/>
          <w:color w:val="272B2E"/>
        </w:rPr>
      </w:pPr>
      <w:r>
        <w:rPr>
          <w:b/>
          <w:bCs/>
          <w:color w:val="272B2E"/>
        </w:rPr>
        <w:t>Business Builder:</w:t>
      </w:r>
    </w:p>
    <w:p w14:paraId="16949531" w14:textId="77777777" w:rsidR="00377E74" w:rsidRDefault="006B1A3B" w:rsidP="00377E74">
      <w:pPr>
        <w:rPr>
          <w:rFonts w:ascii="Calibri Light" w:hAnsi="Calibri Light" w:cs="Calibri Light"/>
        </w:rPr>
      </w:pPr>
      <w:r>
        <w:rPr>
          <w:noProof/>
          <w:color w:val="0000FF"/>
        </w:rPr>
        <w:drawing>
          <wp:anchor distT="0" distB="0" distL="114300" distR="114300" simplePos="0" relativeHeight="251663360" behindDoc="1" locked="0" layoutInCell="1" allowOverlap="1" wp14:anchorId="15C96EF1" wp14:editId="5C4FF1AD">
            <wp:simplePos x="0" y="0"/>
            <wp:positionH relativeFrom="column">
              <wp:posOffset>4362450</wp:posOffset>
            </wp:positionH>
            <wp:positionV relativeFrom="paragraph">
              <wp:posOffset>140970</wp:posOffset>
            </wp:positionV>
            <wp:extent cx="1555308" cy="873823"/>
            <wp:effectExtent l="0" t="0" r="6985" b="2540"/>
            <wp:wrapTight wrapText="bothSides">
              <wp:wrapPolygon edited="0">
                <wp:start x="0" y="0"/>
                <wp:lineTo x="0" y="21192"/>
                <wp:lineTo x="21432" y="21192"/>
                <wp:lineTo x="21432" y="0"/>
                <wp:lineTo x="0" y="0"/>
              </wp:wrapPolygon>
            </wp:wrapTight>
            <wp:docPr id="4" name="Picture 4"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group of people standing together&#10;&#10;Description automatically generated"/>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555308" cy="873823"/>
                    </a:xfrm>
                    <a:prstGeom prst="rect">
                      <a:avLst/>
                    </a:prstGeom>
                    <a:noFill/>
                    <a:ln>
                      <a:noFill/>
                    </a:ln>
                  </pic:spPr>
                </pic:pic>
              </a:graphicData>
            </a:graphic>
          </wp:anchor>
        </w:drawing>
      </w:r>
    </w:p>
    <w:p w14:paraId="107C16C6" w14:textId="508B99B5" w:rsidR="006B1A3B" w:rsidRPr="00377E74" w:rsidRDefault="006B1A3B" w:rsidP="00377E74">
      <w:r w:rsidRPr="00377E74">
        <w:t>South Norfolk Council and Broadland District Council have helped over 200 businesses secure grants totalling almost £700,000, through the Business Builder programme.</w:t>
      </w:r>
    </w:p>
    <w:p w14:paraId="03826175" w14:textId="667A9376" w:rsidR="006B1A3B" w:rsidRPr="00377E74" w:rsidRDefault="006B1A3B" w:rsidP="006B1A3B">
      <w:pPr>
        <w:pStyle w:val="NormalWeb"/>
        <w:rPr>
          <w:rFonts w:ascii="Arial" w:eastAsiaTheme="minorHAnsi" w:hAnsi="Arial" w:cs="Arial"/>
          <w:lang w:eastAsia="en-US"/>
        </w:rPr>
      </w:pPr>
      <w:r w:rsidRPr="00377E74">
        <w:rPr>
          <w:rFonts w:ascii="Arial" w:eastAsiaTheme="minorHAnsi" w:hAnsi="Arial" w:cs="Arial"/>
          <w:lang w:eastAsia="en-US"/>
        </w:rPr>
        <w:t xml:space="preserve">This investment has accelerated growth and supported start-up companies, </w:t>
      </w:r>
      <w:proofErr w:type="gramStart"/>
      <w:r w:rsidRPr="00377E74">
        <w:rPr>
          <w:rFonts w:ascii="Arial" w:eastAsiaTheme="minorHAnsi" w:hAnsi="Arial" w:cs="Arial"/>
          <w:lang w:eastAsia="en-US"/>
        </w:rPr>
        <w:t>creating</w:t>
      </w:r>
      <w:proofErr w:type="gramEnd"/>
      <w:r w:rsidRPr="00377E74">
        <w:rPr>
          <w:rFonts w:ascii="Arial" w:eastAsiaTheme="minorHAnsi" w:hAnsi="Arial" w:cs="Arial"/>
          <w:lang w:eastAsia="en-US"/>
        </w:rPr>
        <w:t xml:space="preserve"> jobs and boosting the local economy.</w:t>
      </w:r>
    </w:p>
    <w:p w14:paraId="5EAC0C2D" w14:textId="52E6C655" w:rsidR="001162C8" w:rsidRDefault="006B1A3B" w:rsidP="006B1A3B">
      <w:r w:rsidRPr="00377E74">
        <w:t>Alongside investment, business owners have also been able to access advice and training, tailored around each business and its specific needs</w:t>
      </w:r>
      <w:r w:rsidR="00377E74">
        <w:t>.</w:t>
      </w:r>
    </w:p>
    <w:p w14:paraId="422547D3" w14:textId="77777777" w:rsidR="001213BD" w:rsidRDefault="001213BD" w:rsidP="006B1A3B"/>
    <w:p w14:paraId="08D33BF9" w14:textId="3B64EBBA" w:rsidR="001213BD" w:rsidRPr="004C5D0C" w:rsidRDefault="004C5D0C" w:rsidP="004C5D0C">
      <w:r w:rsidRPr="00E70223">
        <w:rPr>
          <w:noProof/>
        </w:rPr>
        <w:drawing>
          <wp:anchor distT="0" distB="0" distL="114300" distR="114300" simplePos="0" relativeHeight="251664384" behindDoc="1" locked="0" layoutInCell="1" allowOverlap="1" wp14:anchorId="6D8BC7DF" wp14:editId="2E5BFDA8">
            <wp:simplePos x="0" y="0"/>
            <wp:positionH relativeFrom="column">
              <wp:posOffset>0</wp:posOffset>
            </wp:positionH>
            <wp:positionV relativeFrom="paragraph">
              <wp:posOffset>-635</wp:posOffset>
            </wp:positionV>
            <wp:extent cx="1231900" cy="745574"/>
            <wp:effectExtent l="0" t="0" r="6350" b="0"/>
            <wp:wrapTight wrapText="bothSides">
              <wp:wrapPolygon edited="0">
                <wp:start x="0" y="0"/>
                <wp:lineTo x="0" y="20974"/>
                <wp:lineTo x="21377" y="20974"/>
                <wp:lineTo x="21377" y="0"/>
                <wp:lineTo x="0" y="0"/>
              </wp:wrapPolygon>
            </wp:wrapTight>
            <wp:docPr id="5" name="Picture 5" descr="A group of men standing in front of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group of men standing in front of a brick wall&#10;&#10;Description automatically generated"/>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231900" cy="745574"/>
                    </a:xfrm>
                    <a:prstGeom prst="rect">
                      <a:avLst/>
                    </a:prstGeom>
                    <a:noFill/>
                    <a:ln>
                      <a:noFill/>
                    </a:ln>
                  </pic:spPr>
                </pic:pic>
              </a:graphicData>
            </a:graphic>
          </wp:anchor>
        </w:drawing>
      </w:r>
      <w:r w:rsidR="001213BD" w:rsidRPr="00E70223">
        <w:t xml:space="preserve">Phil Halls, founder of Grain Brewery said: “Last year we were looking for ideas to improve our turnover, as the business was under pressure. I had always wanted to convert the barn alongside the brewery and create a taproom where people could stop by, however I wasn’t financially </w:t>
      </w:r>
      <w:proofErr w:type="gramStart"/>
      <w:r w:rsidR="001213BD" w:rsidRPr="00E70223">
        <w:t>in a position</w:t>
      </w:r>
      <w:proofErr w:type="gramEnd"/>
      <w:r w:rsidR="001213BD" w:rsidRPr="00E70223">
        <w:t xml:space="preserve"> to invest in the work on my own.</w:t>
      </w:r>
    </w:p>
    <w:p w14:paraId="2AB08524" w14:textId="77777777" w:rsidR="001213BD" w:rsidRPr="00E70223" w:rsidRDefault="001213BD" w:rsidP="001213BD">
      <w:pPr>
        <w:pStyle w:val="NormalWeb"/>
        <w:rPr>
          <w:rFonts w:ascii="Arial" w:eastAsiaTheme="minorHAnsi" w:hAnsi="Arial" w:cs="Arial"/>
          <w:lang w:eastAsia="en-US"/>
        </w:rPr>
      </w:pPr>
      <w:r w:rsidRPr="00E70223">
        <w:rPr>
          <w:rFonts w:ascii="Arial" w:eastAsiaTheme="minorHAnsi" w:hAnsi="Arial" w:cs="Arial"/>
          <w:lang w:eastAsia="en-US"/>
        </w:rPr>
        <w:t xml:space="preserve">“So, when the opportunity came up to apply for a Development </w:t>
      </w:r>
      <w:proofErr w:type="gramStart"/>
      <w:r w:rsidRPr="00E70223">
        <w:rPr>
          <w:rFonts w:ascii="Arial" w:eastAsiaTheme="minorHAnsi" w:hAnsi="Arial" w:cs="Arial"/>
          <w:lang w:eastAsia="en-US"/>
        </w:rPr>
        <w:t>Grant</w:t>
      </w:r>
      <w:proofErr w:type="gramEnd"/>
      <w:r w:rsidRPr="00E70223">
        <w:rPr>
          <w:rFonts w:ascii="Arial" w:eastAsiaTheme="minorHAnsi" w:hAnsi="Arial" w:cs="Arial"/>
          <w:lang w:eastAsia="en-US"/>
        </w:rPr>
        <w:t xml:space="preserve"> I jumped at it. The whole application was very straightforward and fast, with Jo guiding me on which expenses the grant could cover, right down to details on items such as tables and chairs.  Within months the work was </w:t>
      </w:r>
      <w:proofErr w:type="gramStart"/>
      <w:r w:rsidRPr="00E70223">
        <w:rPr>
          <w:rFonts w:ascii="Arial" w:eastAsiaTheme="minorHAnsi" w:hAnsi="Arial" w:cs="Arial"/>
          <w:lang w:eastAsia="en-US"/>
        </w:rPr>
        <w:t>done</w:t>
      </w:r>
      <w:proofErr w:type="gramEnd"/>
      <w:r w:rsidRPr="00E70223">
        <w:rPr>
          <w:rFonts w:ascii="Arial" w:eastAsiaTheme="minorHAnsi" w:hAnsi="Arial" w:cs="Arial"/>
          <w:lang w:eastAsia="en-US"/>
        </w:rPr>
        <w:t xml:space="preserve"> and the taproom was open and ready to welcome customers. The locals really appreciate having somewhere they can pop in after work, especially since our local pub closed. Not only has it made a significant and critical difference to our turnover, it’s also a fun place to be for our local community.”</w:t>
      </w:r>
    </w:p>
    <w:p w14:paraId="78B421F4" w14:textId="77777777" w:rsidR="00416DEC" w:rsidRPr="00EE43E5" w:rsidRDefault="00416DEC" w:rsidP="00416DEC">
      <w:pPr>
        <w:pStyle w:val="NormalWeb"/>
        <w:rPr>
          <w:rFonts w:ascii="Arial" w:eastAsiaTheme="minorHAnsi" w:hAnsi="Arial" w:cs="Arial"/>
          <w:lang w:eastAsia="en-US"/>
        </w:rPr>
      </w:pPr>
      <w:r w:rsidRPr="00EE43E5">
        <w:rPr>
          <w:rFonts w:ascii="Arial" w:eastAsiaTheme="minorHAnsi" w:hAnsi="Arial" w:cs="Arial"/>
          <w:lang w:eastAsia="en-US"/>
        </w:rPr>
        <w:t>People looking to launch a business, but don’t know where to start, can also get help through the scheme. The Councils’ team can work out if the business is viable and provide a free in-depth online training course which covers everything a first-time entrepreneur needs to know. Once established, the business can come back and apply for a Build-Up Grant to take the next step.</w:t>
      </w:r>
    </w:p>
    <w:p w14:paraId="3187793D" w14:textId="77777777" w:rsidR="00416DEC" w:rsidRPr="00EE43E5" w:rsidRDefault="00416DEC" w:rsidP="00416DEC">
      <w:pPr>
        <w:pStyle w:val="NormalWeb"/>
        <w:rPr>
          <w:rFonts w:ascii="Arial" w:eastAsiaTheme="minorHAnsi" w:hAnsi="Arial" w:cs="Arial"/>
          <w:lang w:eastAsia="en-US"/>
        </w:rPr>
      </w:pPr>
      <w:r w:rsidRPr="00EE43E5">
        <w:rPr>
          <w:rFonts w:ascii="Arial" w:eastAsiaTheme="minorHAnsi" w:hAnsi="Arial" w:cs="Arial"/>
          <w:lang w:eastAsia="en-US"/>
        </w:rPr>
        <w:t>For rural businesses, the Rural England Prosperity Fund has also provided a welcome pipeline of significant grants to assist investment in capital equipment and building works, with all applications going through the Business Builder programme.</w:t>
      </w:r>
    </w:p>
    <w:p w14:paraId="3542ECB5" w14:textId="77777777" w:rsidR="00416DEC" w:rsidRDefault="00416DEC" w:rsidP="00416DEC">
      <w:pPr>
        <w:pStyle w:val="NormalWeb"/>
        <w:rPr>
          <w:rFonts w:ascii="Arial" w:eastAsiaTheme="minorHAnsi" w:hAnsi="Arial" w:cs="Arial"/>
          <w:lang w:eastAsia="en-US"/>
        </w:rPr>
      </w:pPr>
      <w:r w:rsidRPr="00EE43E5">
        <w:rPr>
          <w:rFonts w:ascii="Arial" w:eastAsiaTheme="minorHAnsi" w:hAnsi="Arial" w:cs="Arial"/>
          <w:lang w:eastAsia="en-US"/>
        </w:rPr>
        <w:t xml:space="preserve">Visit </w:t>
      </w:r>
      <w:hyperlink r:id="rId22" w:history="1">
        <w:r w:rsidRPr="00EE43E5">
          <w:rPr>
            <w:rFonts w:ascii="Arial" w:eastAsiaTheme="minorHAnsi" w:hAnsi="Arial" w:cs="Arial"/>
            <w:lang w:eastAsia="en-US"/>
          </w:rPr>
          <w:t>www.southnorfolkandbroadland.gov.uk/business/business-grants-funding</w:t>
        </w:r>
      </w:hyperlink>
      <w:r w:rsidRPr="00EE43E5">
        <w:rPr>
          <w:rFonts w:ascii="Arial" w:eastAsiaTheme="minorHAnsi" w:hAnsi="Arial" w:cs="Arial"/>
          <w:lang w:eastAsia="en-US"/>
        </w:rPr>
        <w:t xml:space="preserve"> </w:t>
      </w:r>
    </w:p>
    <w:p w14:paraId="32DDA0AA" w14:textId="771A3227" w:rsidR="000C35AF" w:rsidRPr="0089459F" w:rsidRDefault="0089459F" w:rsidP="00416DEC">
      <w:pPr>
        <w:pStyle w:val="NormalWeb"/>
        <w:rPr>
          <w:rFonts w:ascii="Arial" w:eastAsiaTheme="minorHAnsi" w:hAnsi="Arial" w:cs="Arial"/>
          <w:b/>
          <w:bCs/>
          <w:lang w:eastAsia="en-US"/>
        </w:rPr>
      </w:pPr>
      <w:r>
        <w:rPr>
          <w:rFonts w:ascii="Arial" w:eastAsiaTheme="minorHAnsi" w:hAnsi="Arial" w:cs="Arial"/>
          <w:b/>
          <w:bCs/>
          <w:lang w:eastAsia="en-US"/>
        </w:rPr>
        <w:lastRenderedPageBreak/>
        <w:t>Wymondham Race:</w:t>
      </w:r>
    </w:p>
    <w:p w14:paraId="6425B885" w14:textId="605DB4E7" w:rsidR="00A0473B" w:rsidRDefault="00A0473B" w:rsidP="006B1A3B">
      <w:r>
        <w:rPr>
          <w:noProof/>
        </w:rPr>
        <w:drawing>
          <wp:anchor distT="0" distB="0" distL="114300" distR="114300" simplePos="0" relativeHeight="251665408" behindDoc="1" locked="0" layoutInCell="1" allowOverlap="1" wp14:anchorId="27BA9DFF" wp14:editId="05F1E607">
            <wp:simplePos x="0" y="0"/>
            <wp:positionH relativeFrom="margin">
              <wp:align>left</wp:align>
            </wp:positionH>
            <wp:positionV relativeFrom="paragraph">
              <wp:posOffset>10160</wp:posOffset>
            </wp:positionV>
            <wp:extent cx="1181756" cy="787400"/>
            <wp:effectExtent l="0" t="0" r="0" b="0"/>
            <wp:wrapTight wrapText="bothSides">
              <wp:wrapPolygon edited="0">
                <wp:start x="0" y="0"/>
                <wp:lineTo x="0" y="20903"/>
                <wp:lineTo x="21240" y="20903"/>
                <wp:lineTo x="2124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81756" cy="787400"/>
                    </a:xfrm>
                    <a:prstGeom prst="rect">
                      <a:avLst/>
                    </a:prstGeom>
                  </pic:spPr>
                </pic:pic>
              </a:graphicData>
            </a:graphic>
          </wp:anchor>
        </w:drawing>
      </w:r>
      <w:r w:rsidR="00675D88" w:rsidRPr="00675D88">
        <w:t xml:space="preserve">Record numbers of runners joined in the 10K </w:t>
      </w:r>
      <w:r w:rsidR="00B5287C">
        <w:t>run on</w:t>
      </w:r>
      <w:r w:rsidR="00675D88" w:rsidRPr="00675D88">
        <w:t xml:space="preserve"> Sunday, organised by South Norfolk Council.</w:t>
      </w:r>
      <w:r w:rsidR="00675D88" w:rsidRPr="00675D88">
        <w:br/>
        <w:t xml:space="preserve">Around 650 athletes ran the picturesque route around Wymondham in what was described as “perfect weather conditions”. </w:t>
      </w:r>
      <w:r w:rsidR="00675D88" w:rsidRPr="00675D88">
        <w:br/>
        <w:t>South Norfolk Council’s Chairman, Cllr James Easter, started the race and was on-hand to present the winners with their medals at the finish line.</w:t>
      </w:r>
    </w:p>
    <w:p w14:paraId="6432DF81" w14:textId="1F619ED5" w:rsidR="007A1014" w:rsidRPr="00377E74" w:rsidRDefault="001C28C1" w:rsidP="006B1A3B">
      <w:r w:rsidRPr="001C28C1">
        <w:t>Money raised from the entry fees is used to fund some of the Council’s most-valued community services, with some also donated to the Chairman’s chosen charity.</w:t>
      </w:r>
    </w:p>
    <w:p w14:paraId="7A33907A" w14:textId="77777777" w:rsidR="00AB474F" w:rsidRPr="00377E74" w:rsidRDefault="00AB474F" w:rsidP="00BB6FC4"/>
    <w:p w14:paraId="17F0623F" w14:textId="77777777" w:rsidR="001C1C37" w:rsidRPr="00EE43E5" w:rsidRDefault="001C1C37" w:rsidP="00BB6FC4"/>
    <w:p w14:paraId="1977EF1D" w14:textId="532B2756" w:rsidR="00CD5CB6" w:rsidRPr="00EE43E5" w:rsidRDefault="001C1A6A" w:rsidP="00BB6FC4">
      <w:r w:rsidRPr="00EE43E5">
        <w:t xml:space="preserve">                                                                 </w:t>
      </w:r>
    </w:p>
    <w:sectPr w:rsidR="00CD5CB6" w:rsidRPr="00EE43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F78E4"/>
    <w:multiLevelType w:val="multilevel"/>
    <w:tmpl w:val="12F8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C7CCC"/>
    <w:multiLevelType w:val="hybridMultilevel"/>
    <w:tmpl w:val="72AE0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E0C44A6"/>
    <w:multiLevelType w:val="hybridMultilevel"/>
    <w:tmpl w:val="8F2612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58C3A50"/>
    <w:multiLevelType w:val="hybridMultilevel"/>
    <w:tmpl w:val="93A21CD0"/>
    <w:lvl w:ilvl="0" w:tplc="D324BF4C">
      <w:start w:val="1"/>
      <w:numFmt w:val="bullet"/>
      <w:lvlText w:val="•"/>
      <w:lvlJc w:val="left"/>
      <w:pPr>
        <w:tabs>
          <w:tab w:val="num" w:pos="720"/>
        </w:tabs>
        <w:ind w:left="720" w:hanging="360"/>
      </w:pPr>
      <w:rPr>
        <w:rFonts w:ascii="Arial" w:hAnsi="Arial" w:hint="default"/>
      </w:rPr>
    </w:lvl>
    <w:lvl w:ilvl="1" w:tplc="4B1AB37C" w:tentative="1">
      <w:start w:val="1"/>
      <w:numFmt w:val="bullet"/>
      <w:lvlText w:val="•"/>
      <w:lvlJc w:val="left"/>
      <w:pPr>
        <w:tabs>
          <w:tab w:val="num" w:pos="1440"/>
        </w:tabs>
        <w:ind w:left="1440" w:hanging="360"/>
      </w:pPr>
      <w:rPr>
        <w:rFonts w:ascii="Arial" w:hAnsi="Arial" w:hint="default"/>
      </w:rPr>
    </w:lvl>
    <w:lvl w:ilvl="2" w:tplc="3022EFC4" w:tentative="1">
      <w:start w:val="1"/>
      <w:numFmt w:val="bullet"/>
      <w:lvlText w:val="•"/>
      <w:lvlJc w:val="left"/>
      <w:pPr>
        <w:tabs>
          <w:tab w:val="num" w:pos="2160"/>
        </w:tabs>
        <w:ind w:left="2160" w:hanging="360"/>
      </w:pPr>
      <w:rPr>
        <w:rFonts w:ascii="Arial" w:hAnsi="Arial" w:hint="default"/>
      </w:rPr>
    </w:lvl>
    <w:lvl w:ilvl="3" w:tplc="F0D6F906" w:tentative="1">
      <w:start w:val="1"/>
      <w:numFmt w:val="bullet"/>
      <w:lvlText w:val="•"/>
      <w:lvlJc w:val="left"/>
      <w:pPr>
        <w:tabs>
          <w:tab w:val="num" w:pos="2880"/>
        </w:tabs>
        <w:ind w:left="2880" w:hanging="360"/>
      </w:pPr>
      <w:rPr>
        <w:rFonts w:ascii="Arial" w:hAnsi="Arial" w:hint="default"/>
      </w:rPr>
    </w:lvl>
    <w:lvl w:ilvl="4" w:tplc="27DEFD6E" w:tentative="1">
      <w:start w:val="1"/>
      <w:numFmt w:val="bullet"/>
      <w:lvlText w:val="•"/>
      <w:lvlJc w:val="left"/>
      <w:pPr>
        <w:tabs>
          <w:tab w:val="num" w:pos="3600"/>
        </w:tabs>
        <w:ind w:left="3600" w:hanging="360"/>
      </w:pPr>
      <w:rPr>
        <w:rFonts w:ascii="Arial" w:hAnsi="Arial" w:hint="default"/>
      </w:rPr>
    </w:lvl>
    <w:lvl w:ilvl="5" w:tplc="2786B792" w:tentative="1">
      <w:start w:val="1"/>
      <w:numFmt w:val="bullet"/>
      <w:lvlText w:val="•"/>
      <w:lvlJc w:val="left"/>
      <w:pPr>
        <w:tabs>
          <w:tab w:val="num" w:pos="4320"/>
        </w:tabs>
        <w:ind w:left="4320" w:hanging="360"/>
      </w:pPr>
      <w:rPr>
        <w:rFonts w:ascii="Arial" w:hAnsi="Arial" w:hint="default"/>
      </w:rPr>
    </w:lvl>
    <w:lvl w:ilvl="6" w:tplc="F8C8C8F6" w:tentative="1">
      <w:start w:val="1"/>
      <w:numFmt w:val="bullet"/>
      <w:lvlText w:val="•"/>
      <w:lvlJc w:val="left"/>
      <w:pPr>
        <w:tabs>
          <w:tab w:val="num" w:pos="5040"/>
        </w:tabs>
        <w:ind w:left="5040" w:hanging="360"/>
      </w:pPr>
      <w:rPr>
        <w:rFonts w:ascii="Arial" w:hAnsi="Arial" w:hint="default"/>
      </w:rPr>
    </w:lvl>
    <w:lvl w:ilvl="7" w:tplc="162C0FF6" w:tentative="1">
      <w:start w:val="1"/>
      <w:numFmt w:val="bullet"/>
      <w:lvlText w:val="•"/>
      <w:lvlJc w:val="left"/>
      <w:pPr>
        <w:tabs>
          <w:tab w:val="num" w:pos="5760"/>
        </w:tabs>
        <w:ind w:left="5760" w:hanging="360"/>
      </w:pPr>
      <w:rPr>
        <w:rFonts w:ascii="Arial" w:hAnsi="Arial" w:hint="default"/>
      </w:rPr>
    </w:lvl>
    <w:lvl w:ilvl="8" w:tplc="AF26D13C" w:tentative="1">
      <w:start w:val="1"/>
      <w:numFmt w:val="bullet"/>
      <w:lvlText w:val="•"/>
      <w:lvlJc w:val="left"/>
      <w:pPr>
        <w:tabs>
          <w:tab w:val="num" w:pos="6480"/>
        </w:tabs>
        <w:ind w:left="6480" w:hanging="360"/>
      </w:pPr>
      <w:rPr>
        <w:rFonts w:ascii="Arial" w:hAnsi="Arial" w:hint="default"/>
      </w:rPr>
    </w:lvl>
  </w:abstractNum>
  <w:num w:numId="1" w16cid:durableId="1919055628">
    <w:abstractNumId w:val="0"/>
  </w:num>
  <w:num w:numId="2" w16cid:durableId="286661211">
    <w:abstractNumId w:val="3"/>
  </w:num>
  <w:num w:numId="3" w16cid:durableId="1585065380">
    <w:abstractNumId w:val="1"/>
  </w:num>
  <w:num w:numId="4" w16cid:durableId="1686638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49"/>
    <w:rsid w:val="00031460"/>
    <w:rsid w:val="00054236"/>
    <w:rsid w:val="000576E0"/>
    <w:rsid w:val="000824ED"/>
    <w:rsid w:val="00087C75"/>
    <w:rsid w:val="000906C9"/>
    <w:rsid w:val="00092178"/>
    <w:rsid w:val="000A7019"/>
    <w:rsid w:val="000B6C65"/>
    <w:rsid w:val="000C35AF"/>
    <w:rsid w:val="000D2EC3"/>
    <w:rsid w:val="000E2CB4"/>
    <w:rsid w:val="00103EC8"/>
    <w:rsid w:val="001162C8"/>
    <w:rsid w:val="001213BD"/>
    <w:rsid w:val="001346BC"/>
    <w:rsid w:val="001503B4"/>
    <w:rsid w:val="00151F4F"/>
    <w:rsid w:val="001818D1"/>
    <w:rsid w:val="00193B2D"/>
    <w:rsid w:val="001A6D80"/>
    <w:rsid w:val="001B33F0"/>
    <w:rsid w:val="001C1A6A"/>
    <w:rsid w:val="001C1C37"/>
    <w:rsid w:val="001C28C1"/>
    <w:rsid w:val="001D1770"/>
    <w:rsid w:val="001D6C31"/>
    <w:rsid w:val="002152D5"/>
    <w:rsid w:val="00235EAC"/>
    <w:rsid w:val="002419F2"/>
    <w:rsid w:val="0024761D"/>
    <w:rsid w:val="00247C84"/>
    <w:rsid w:val="002746F1"/>
    <w:rsid w:val="002A11A3"/>
    <w:rsid w:val="002B17BB"/>
    <w:rsid w:val="002D16E7"/>
    <w:rsid w:val="002D2FD8"/>
    <w:rsid w:val="002D39B6"/>
    <w:rsid w:val="002E711A"/>
    <w:rsid w:val="00306F5D"/>
    <w:rsid w:val="003409D6"/>
    <w:rsid w:val="00344277"/>
    <w:rsid w:val="00373434"/>
    <w:rsid w:val="00377E74"/>
    <w:rsid w:val="003834A0"/>
    <w:rsid w:val="00384B8D"/>
    <w:rsid w:val="003B0182"/>
    <w:rsid w:val="003B1B2F"/>
    <w:rsid w:val="003B1F77"/>
    <w:rsid w:val="003B506E"/>
    <w:rsid w:val="003D2C29"/>
    <w:rsid w:val="003D5E59"/>
    <w:rsid w:val="003F2C14"/>
    <w:rsid w:val="003F72AF"/>
    <w:rsid w:val="00416DEC"/>
    <w:rsid w:val="00425EC7"/>
    <w:rsid w:val="00430895"/>
    <w:rsid w:val="00430BE6"/>
    <w:rsid w:val="00452780"/>
    <w:rsid w:val="00456598"/>
    <w:rsid w:val="0046595F"/>
    <w:rsid w:val="00497936"/>
    <w:rsid w:val="004B3495"/>
    <w:rsid w:val="004C256F"/>
    <w:rsid w:val="004C5D0C"/>
    <w:rsid w:val="004D07D5"/>
    <w:rsid w:val="00502ED0"/>
    <w:rsid w:val="00525489"/>
    <w:rsid w:val="00531BC6"/>
    <w:rsid w:val="005369BB"/>
    <w:rsid w:val="0054296D"/>
    <w:rsid w:val="00570FA7"/>
    <w:rsid w:val="005B6821"/>
    <w:rsid w:val="005C3AA6"/>
    <w:rsid w:val="005D3171"/>
    <w:rsid w:val="005E6EA2"/>
    <w:rsid w:val="00613B0B"/>
    <w:rsid w:val="00623C06"/>
    <w:rsid w:val="00632CC1"/>
    <w:rsid w:val="00641D41"/>
    <w:rsid w:val="006541D8"/>
    <w:rsid w:val="00664F6A"/>
    <w:rsid w:val="00675D88"/>
    <w:rsid w:val="006A7276"/>
    <w:rsid w:val="006B1A3B"/>
    <w:rsid w:val="006C258C"/>
    <w:rsid w:val="006C2B7F"/>
    <w:rsid w:val="006C698B"/>
    <w:rsid w:val="006D6C08"/>
    <w:rsid w:val="00700DD0"/>
    <w:rsid w:val="00705BB8"/>
    <w:rsid w:val="00706826"/>
    <w:rsid w:val="0073370E"/>
    <w:rsid w:val="00741E95"/>
    <w:rsid w:val="007647E6"/>
    <w:rsid w:val="00777704"/>
    <w:rsid w:val="007A1014"/>
    <w:rsid w:val="007B377E"/>
    <w:rsid w:val="007B594C"/>
    <w:rsid w:val="007D5AEC"/>
    <w:rsid w:val="007D7304"/>
    <w:rsid w:val="007F1D78"/>
    <w:rsid w:val="00810D28"/>
    <w:rsid w:val="008269E3"/>
    <w:rsid w:val="00826CB7"/>
    <w:rsid w:val="00861149"/>
    <w:rsid w:val="0089459F"/>
    <w:rsid w:val="008A61E3"/>
    <w:rsid w:val="008B33F5"/>
    <w:rsid w:val="008D0154"/>
    <w:rsid w:val="008D7AB3"/>
    <w:rsid w:val="008E5A5A"/>
    <w:rsid w:val="008F0DE6"/>
    <w:rsid w:val="008F1F60"/>
    <w:rsid w:val="008F6FAC"/>
    <w:rsid w:val="0091478A"/>
    <w:rsid w:val="00944F54"/>
    <w:rsid w:val="00950D20"/>
    <w:rsid w:val="009532FC"/>
    <w:rsid w:val="00956432"/>
    <w:rsid w:val="00960A40"/>
    <w:rsid w:val="00960EE6"/>
    <w:rsid w:val="0096686E"/>
    <w:rsid w:val="0097712B"/>
    <w:rsid w:val="009777BD"/>
    <w:rsid w:val="00990211"/>
    <w:rsid w:val="00990EE9"/>
    <w:rsid w:val="009E113D"/>
    <w:rsid w:val="00A0473B"/>
    <w:rsid w:val="00A32413"/>
    <w:rsid w:val="00A32575"/>
    <w:rsid w:val="00A464DD"/>
    <w:rsid w:val="00A54388"/>
    <w:rsid w:val="00A64345"/>
    <w:rsid w:val="00A71030"/>
    <w:rsid w:val="00A7367E"/>
    <w:rsid w:val="00A80CE6"/>
    <w:rsid w:val="00A80D69"/>
    <w:rsid w:val="00AA2B1D"/>
    <w:rsid w:val="00AA535D"/>
    <w:rsid w:val="00AB0140"/>
    <w:rsid w:val="00AB474F"/>
    <w:rsid w:val="00AE2FC8"/>
    <w:rsid w:val="00B02862"/>
    <w:rsid w:val="00B5287C"/>
    <w:rsid w:val="00B56C3F"/>
    <w:rsid w:val="00B6376A"/>
    <w:rsid w:val="00BA0129"/>
    <w:rsid w:val="00BB1EB1"/>
    <w:rsid w:val="00BB6FC4"/>
    <w:rsid w:val="00BD2D7F"/>
    <w:rsid w:val="00BE593C"/>
    <w:rsid w:val="00BF61FA"/>
    <w:rsid w:val="00C0330A"/>
    <w:rsid w:val="00C06873"/>
    <w:rsid w:val="00C079E8"/>
    <w:rsid w:val="00C1380E"/>
    <w:rsid w:val="00C1762D"/>
    <w:rsid w:val="00C21CCB"/>
    <w:rsid w:val="00C2594A"/>
    <w:rsid w:val="00C45A57"/>
    <w:rsid w:val="00C46590"/>
    <w:rsid w:val="00C7660F"/>
    <w:rsid w:val="00CA3652"/>
    <w:rsid w:val="00CC186F"/>
    <w:rsid w:val="00CD22C4"/>
    <w:rsid w:val="00CD2575"/>
    <w:rsid w:val="00CD4852"/>
    <w:rsid w:val="00CD5CB6"/>
    <w:rsid w:val="00CE11C6"/>
    <w:rsid w:val="00D469C9"/>
    <w:rsid w:val="00D705FC"/>
    <w:rsid w:val="00D77CE1"/>
    <w:rsid w:val="00DA23BE"/>
    <w:rsid w:val="00DC29BD"/>
    <w:rsid w:val="00DD140D"/>
    <w:rsid w:val="00DD68AA"/>
    <w:rsid w:val="00DE4034"/>
    <w:rsid w:val="00DE743A"/>
    <w:rsid w:val="00E11261"/>
    <w:rsid w:val="00E17449"/>
    <w:rsid w:val="00E24FF7"/>
    <w:rsid w:val="00E70223"/>
    <w:rsid w:val="00E8275A"/>
    <w:rsid w:val="00E92E2A"/>
    <w:rsid w:val="00E9517B"/>
    <w:rsid w:val="00EA72F8"/>
    <w:rsid w:val="00EC41FB"/>
    <w:rsid w:val="00ED38F3"/>
    <w:rsid w:val="00EE3E1A"/>
    <w:rsid w:val="00EE43E5"/>
    <w:rsid w:val="00EF0B43"/>
    <w:rsid w:val="00EF7C3F"/>
    <w:rsid w:val="00F05AD7"/>
    <w:rsid w:val="00F437E1"/>
    <w:rsid w:val="00F5124F"/>
    <w:rsid w:val="00F6180F"/>
    <w:rsid w:val="00F7767B"/>
    <w:rsid w:val="00F931A2"/>
    <w:rsid w:val="00F96DC7"/>
    <w:rsid w:val="00FB2D92"/>
    <w:rsid w:val="00FE0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9B900"/>
  <w15:chartTrackingRefBased/>
  <w15:docId w15:val="{1D7AC8FA-67BA-4E77-ADB0-E3698EB3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517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A0129"/>
    <w:pPr>
      <w:ind w:left="720"/>
      <w:contextualSpacing/>
    </w:pPr>
    <w:rPr>
      <w:rFonts w:ascii="Times New Roman" w:eastAsia="Times New Roman" w:hAnsi="Times New Roman" w:cs="Times New Roman"/>
      <w:lang w:eastAsia="en-GB"/>
    </w:rPr>
  </w:style>
  <w:style w:type="paragraph" w:customStyle="1" w:styleId="xmsonormal">
    <w:name w:val="x_msonormal"/>
    <w:basedOn w:val="Normal"/>
    <w:rsid w:val="003409D6"/>
    <w:rPr>
      <w:rFonts w:ascii="Calibri" w:hAnsi="Calibri" w:cs="Calibri"/>
      <w:sz w:val="22"/>
      <w:szCs w:val="22"/>
      <w:lang w:eastAsia="en-GB"/>
    </w:rPr>
  </w:style>
  <w:style w:type="paragraph" w:customStyle="1" w:styleId="summary">
    <w:name w:val="summary"/>
    <w:basedOn w:val="Normal"/>
    <w:rsid w:val="001B33F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6FC4"/>
    <w:rPr>
      <w:color w:val="0563C1"/>
      <w:u w:val="single"/>
    </w:rPr>
  </w:style>
  <w:style w:type="character" w:styleId="UnresolvedMention">
    <w:name w:val="Unresolved Mention"/>
    <w:basedOn w:val="DefaultParagraphFont"/>
    <w:uiPriority w:val="99"/>
    <w:semiHidden/>
    <w:unhideWhenUsed/>
    <w:rsid w:val="00A71030"/>
    <w:rPr>
      <w:color w:val="605E5C"/>
      <w:shd w:val="clear" w:color="auto" w:fill="E1DFDD"/>
    </w:rPr>
  </w:style>
  <w:style w:type="character" w:customStyle="1" w:styleId="pspdfkit-8eut5gztkfn71zukw49x824t2">
    <w:name w:val="pspdfkit-8eut5gztkfn71zukw49x824t2"/>
    <w:basedOn w:val="DefaultParagraphFont"/>
    <w:rsid w:val="00A32413"/>
  </w:style>
  <w:style w:type="character" w:styleId="Strong">
    <w:name w:val="Strong"/>
    <w:basedOn w:val="DefaultParagraphFont"/>
    <w:uiPriority w:val="22"/>
    <w:qFormat/>
    <w:rsid w:val="00A736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2747">
      <w:bodyDiv w:val="1"/>
      <w:marLeft w:val="0"/>
      <w:marRight w:val="0"/>
      <w:marTop w:val="0"/>
      <w:marBottom w:val="0"/>
      <w:divBdr>
        <w:top w:val="none" w:sz="0" w:space="0" w:color="auto"/>
        <w:left w:val="none" w:sz="0" w:space="0" w:color="auto"/>
        <w:bottom w:val="none" w:sz="0" w:space="0" w:color="auto"/>
        <w:right w:val="none" w:sz="0" w:space="0" w:color="auto"/>
      </w:divBdr>
    </w:div>
    <w:div w:id="80641557">
      <w:bodyDiv w:val="1"/>
      <w:marLeft w:val="0"/>
      <w:marRight w:val="0"/>
      <w:marTop w:val="0"/>
      <w:marBottom w:val="0"/>
      <w:divBdr>
        <w:top w:val="none" w:sz="0" w:space="0" w:color="auto"/>
        <w:left w:val="none" w:sz="0" w:space="0" w:color="auto"/>
        <w:bottom w:val="none" w:sz="0" w:space="0" w:color="auto"/>
        <w:right w:val="none" w:sz="0" w:space="0" w:color="auto"/>
      </w:divBdr>
    </w:div>
    <w:div w:id="137193474">
      <w:bodyDiv w:val="1"/>
      <w:marLeft w:val="0"/>
      <w:marRight w:val="0"/>
      <w:marTop w:val="0"/>
      <w:marBottom w:val="0"/>
      <w:divBdr>
        <w:top w:val="none" w:sz="0" w:space="0" w:color="auto"/>
        <w:left w:val="none" w:sz="0" w:space="0" w:color="auto"/>
        <w:bottom w:val="none" w:sz="0" w:space="0" w:color="auto"/>
        <w:right w:val="none" w:sz="0" w:space="0" w:color="auto"/>
      </w:divBdr>
    </w:div>
    <w:div w:id="241068618">
      <w:bodyDiv w:val="1"/>
      <w:marLeft w:val="0"/>
      <w:marRight w:val="0"/>
      <w:marTop w:val="0"/>
      <w:marBottom w:val="0"/>
      <w:divBdr>
        <w:top w:val="none" w:sz="0" w:space="0" w:color="auto"/>
        <w:left w:val="none" w:sz="0" w:space="0" w:color="auto"/>
        <w:bottom w:val="none" w:sz="0" w:space="0" w:color="auto"/>
        <w:right w:val="none" w:sz="0" w:space="0" w:color="auto"/>
      </w:divBdr>
    </w:div>
    <w:div w:id="246695481">
      <w:bodyDiv w:val="1"/>
      <w:marLeft w:val="0"/>
      <w:marRight w:val="0"/>
      <w:marTop w:val="0"/>
      <w:marBottom w:val="0"/>
      <w:divBdr>
        <w:top w:val="none" w:sz="0" w:space="0" w:color="auto"/>
        <w:left w:val="none" w:sz="0" w:space="0" w:color="auto"/>
        <w:bottom w:val="none" w:sz="0" w:space="0" w:color="auto"/>
        <w:right w:val="none" w:sz="0" w:space="0" w:color="auto"/>
      </w:divBdr>
    </w:div>
    <w:div w:id="331109064">
      <w:bodyDiv w:val="1"/>
      <w:marLeft w:val="0"/>
      <w:marRight w:val="0"/>
      <w:marTop w:val="0"/>
      <w:marBottom w:val="0"/>
      <w:divBdr>
        <w:top w:val="none" w:sz="0" w:space="0" w:color="auto"/>
        <w:left w:val="none" w:sz="0" w:space="0" w:color="auto"/>
        <w:bottom w:val="none" w:sz="0" w:space="0" w:color="auto"/>
        <w:right w:val="none" w:sz="0" w:space="0" w:color="auto"/>
      </w:divBdr>
    </w:div>
    <w:div w:id="451899689">
      <w:bodyDiv w:val="1"/>
      <w:marLeft w:val="0"/>
      <w:marRight w:val="0"/>
      <w:marTop w:val="0"/>
      <w:marBottom w:val="0"/>
      <w:divBdr>
        <w:top w:val="none" w:sz="0" w:space="0" w:color="auto"/>
        <w:left w:val="none" w:sz="0" w:space="0" w:color="auto"/>
        <w:bottom w:val="none" w:sz="0" w:space="0" w:color="auto"/>
        <w:right w:val="none" w:sz="0" w:space="0" w:color="auto"/>
      </w:divBdr>
    </w:div>
    <w:div w:id="603852566">
      <w:bodyDiv w:val="1"/>
      <w:marLeft w:val="0"/>
      <w:marRight w:val="0"/>
      <w:marTop w:val="0"/>
      <w:marBottom w:val="0"/>
      <w:divBdr>
        <w:top w:val="none" w:sz="0" w:space="0" w:color="auto"/>
        <w:left w:val="none" w:sz="0" w:space="0" w:color="auto"/>
        <w:bottom w:val="none" w:sz="0" w:space="0" w:color="auto"/>
        <w:right w:val="none" w:sz="0" w:space="0" w:color="auto"/>
      </w:divBdr>
      <w:divsChild>
        <w:div w:id="572592734">
          <w:marLeft w:val="0"/>
          <w:marRight w:val="0"/>
          <w:marTop w:val="0"/>
          <w:marBottom w:val="0"/>
          <w:divBdr>
            <w:top w:val="none" w:sz="0" w:space="0" w:color="auto"/>
            <w:left w:val="none" w:sz="0" w:space="0" w:color="auto"/>
            <w:bottom w:val="none" w:sz="0" w:space="0" w:color="auto"/>
            <w:right w:val="none" w:sz="0" w:space="0" w:color="auto"/>
          </w:divBdr>
        </w:div>
      </w:divsChild>
    </w:div>
    <w:div w:id="730612914">
      <w:bodyDiv w:val="1"/>
      <w:marLeft w:val="0"/>
      <w:marRight w:val="0"/>
      <w:marTop w:val="0"/>
      <w:marBottom w:val="0"/>
      <w:divBdr>
        <w:top w:val="none" w:sz="0" w:space="0" w:color="auto"/>
        <w:left w:val="none" w:sz="0" w:space="0" w:color="auto"/>
        <w:bottom w:val="none" w:sz="0" w:space="0" w:color="auto"/>
        <w:right w:val="none" w:sz="0" w:space="0" w:color="auto"/>
      </w:divBdr>
    </w:div>
    <w:div w:id="913709974">
      <w:bodyDiv w:val="1"/>
      <w:marLeft w:val="0"/>
      <w:marRight w:val="0"/>
      <w:marTop w:val="0"/>
      <w:marBottom w:val="0"/>
      <w:divBdr>
        <w:top w:val="none" w:sz="0" w:space="0" w:color="auto"/>
        <w:left w:val="none" w:sz="0" w:space="0" w:color="auto"/>
        <w:bottom w:val="none" w:sz="0" w:space="0" w:color="auto"/>
        <w:right w:val="none" w:sz="0" w:space="0" w:color="auto"/>
      </w:divBdr>
    </w:div>
    <w:div w:id="1080060940">
      <w:bodyDiv w:val="1"/>
      <w:marLeft w:val="0"/>
      <w:marRight w:val="0"/>
      <w:marTop w:val="0"/>
      <w:marBottom w:val="0"/>
      <w:divBdr>
        <w:top w:val="none" w:sz="0" w:space="0" w:color="auto"/>
        <w:left w:val="none" w:sz="0" w:space="0" w:color="auto"/>
        <w:bottom w:val="none" w:sz="0" w:space="0" w:color="auto"/>
        <w:right w:val="none" w:sz="0" w:space="0" w:color="auto"/>
      </w:divBdr>
    </w:div>
    <w:div w:id="1179465015">
      <w:bodyDiv w:val="1"/>
      <w:marLeft w:val="0"/>
      <w:marRight w:val="0"/>
      <w:marTop w:val="0"/>
      <w:marBottom w:val="0"/>
      <w:divBdr>
        <w:top w:val="none" w:sz="0" w:space="0" w:color="auto"/>
        <w:left w:val="none" w:sz="0" w:space="0" w:color="auto"/>
        <w:bottom w:val="none" w:sz="0" w:space="0" w:color="auto"/>
        <w:right w:val="none" w:sz="0" w:space="0" w:color="auto"/>
      </w:divBdr>
      <w:divsChild>
        <w:div w:id="1149319766">
          <w:marLeft w:val="0"/>
          <w:marRight w:val="0"/>
          <w:marTop w:val="0"/>
          <w:marBottom w:val="0"/>
          <w:divBdr>
            <w:top w:val="none" w:sz="0" w:space="0" w:color="auto"/>
            <w:left w:val="none" w:sz="0" w:space="0" w:color="auto"/>
            <w:bottom w:val="none" w:sz="0" w:space="0" w:color="auto"/>
            <w:right w:val="none" w:sz="0" w:space="0" w:color="auto"/>
          </w:divBdr>
        </w:div>
      </w:divsChild>
    </w:div>
    <w:div w:id="1185554393">
      <w:bodyDiv w:val="1"/>
      <w:marLeft w:val="0"/>
      <w:marRight w:val="0"/>
      <w:marTop w:val="0"/>
      <w:marBottom w:val="0"/>
      <w:divBdr>
        <w:top w:val="none" w:sz="0" w:space="0" w:color="auto"/>
        <w:left w:val="none" w:sz="0" w:space="0" w:color="auto"/>
        <w:bottom w:val="none" w:sz="0" w:space="0" w:color="auto"/>
        <w:right w:val="none" w:sz="0" w:space="0" w:color="auto"/>
      </w:divBdr>
    </w:div>
    <w:div w:id="1389567229">
      <w:bodyDiv w:val="1"/>
      <w:marLeft w:val="0"/>
      <w:marRight w:val="0"/>
      <w:marTop w:val="0"/>
      <w:marBottom w:val="0"/>
      <w:divBdr>
        <w:top w:val="none" w:sz="0" w:space="0" w:color="auto"/>
        <w:left w:val="none" w:sz="0" w:space="0" w:color="auto"/>
        <w:bottom w:val="none" w:sz="0" w:space="0" w:color="auto"/>
        <w:right w:val="none" w:sz="0" w:space="0" w:color="auto"/>
      </w:divBdr>
    </w:div>
    <w:div w:id="1391080406">
      <w:bodyDiv w:val="1"/>
      <w:marLeft w:val="0"/>
      <w:marRight w:val="0"/>
      <w:marTop w:val="0"/>
      <w:marBottom w:val="0"/>
      <w:divBdr>
        <w:top w:val="none" w:sz="0" w:space="0" w:color="auto"/>
        <w:left w:val="none" w:sz="0" w:space="0" w:color="auto"/>
        <w:bottom w:val="none" w:sz="0" w:space="0" w:color="auto"/>
        <w:right w:val="none" w:sz="0" w:space="0" w:color="auto"/>
      </w:divBdr>
    </w:div>
    <w:div w:id="1453472919">
      <w:bodyDiv w:val="1"/>
      <w:marLeft w:val="0"/>
      <w:marRight w:val="0"/>
      <w:marTop w:val="0"/>
      <w:marBottom w:val="0"/>
      <w:divBdr>
        <w:top w:val="none" w:sz="0" w:space="0" w:color="auto"/>
        <w:left w:val="none" w:sz="0" w:space="0" w:color="auto"/>
        <w:bottom w:val="none" w:sz="0" w:space="0" w:color="auto"/>
        <w:right w:val="none" w:sz="0" w:space="0" w:color="auto"/>
      </w:divBdr>
    </w:div>
    <w:div w:id="1475836306">
      <w:bodyDiv w:val="1"/>
      <w:marLeft w:val="0"/>
      <w:marRight w:val="0"/>
      <w:marTop w:val="0"/>
      <w:marBottom w:val="0"/>
      <w:divBdr>
        <w:top w:val="none" w:sz="0" w:space="0" w:color="auto"/>
        <w:left w:val="none" w:sz="0" w:space="0" w:color="auto"/>
        <w:bottom w:val="none" w:sz="0" w:space="0" w:color="auto"/>
        <w:right w:val="none" w:sz="0" w:space="0" w:color="auto"/>
      </w:divBdr>
      <w:divsChild>
        <w:div w:id="1429498455">
          <w:marLeft w:val="331"/>
          <w:marRight w:val="0"/>
          <w:marTop w:val="0"/>
          <w:marBottom w:val="0"/>
          <w:divBdr>
            <w:top w:val="none" w:sz="0" w:space="0" w:color="auto"/>
            <w:left w:val="none" w:sz="0" w:space="0" w:color="auto"/>
            <w:bottom w:val="none" w:sz="0" w:space="0" w:color="auto"/>
            <w:right w:val="none" w:sz="0" w:space="0" w:color="auto"/>
          </w:divBdr>
        </w:div>
        <w:div w:id="374038776">
          <w:marLeft w:val="331"/>
          <w:marRight w:val="0"/>
          <w:marTop w:val="0"/>
          <w:marBottom w:val="0"/>
          <w:divBdr>
            <w:top w:val="none" w:sz="0" w:space="0" w:color="auto"/>
            <w:left w:val="none" w:sz="0" w:space="0" w:color="auto"/>
            <w:bottom w:val="none" w:sz="0" w:space="0" w:color="auto"/>
            <w:right w:val="none" w:sz="0" w:space="0" w:color="auto"/>
          </w:divBdr>
        </w:div>
        <w:div w:id="1131170376">
          <w:marLeft w:val="331"/>
          <w:marRight w:val="0"/>
          <w:marTop w:val="0"/>
          <w:marBottom w:val="0"/>
          <w:divBdr>
            <w:top w:val="none" w:sz="0" w:space="0" w:color="auto"/>
            <w:left w:val="none" w:sz="0" w:space="0" w:color="auto"/>
            <w:bottom w:val="none" w:sz="0" w:space="0" w:color="auto"/>
            <w:right w:val="none" w:sz="0" w:space="0" w:color="auto"/>
          </w:divBdr>
        </w:div>
      </w:divsChild>
    </w:div>
    <w:div w:id="1606303146">
      <w:bodyDiv w:val="1"/>
      <w:marLeft w:val="0"/>
      <w:marRight w:val="0"/>
      <w:marTop w:val="0"/>
      <w:marBottom w:val="0"/>
      <w:divBdr>
        <w:top w:val="none" w:sz="0" w:space="0" w:color="auto"/>
        <w:left w:val="none" w:sz="0" w:space="0" w:color="auto"/>
        <w:bottom w:val="none" w:sz="0" w:space="0" w:color="auto"/>
        <w:right w:val="none" w:sz="0" w:space="0" w:color="auto"/>
      </w:divBdr>
    </w:div>
    <w:div w:id="1650749535">
      <w:bodyDiv w:val="1"/>
      <w:marLeft w:val="0"/>
      <w:marRight w:val="0"/>
      <w:marTop w:val="0"/>
      <w:marBottom w:val="0"/>
      <w:divBdr>
        <w:top w:val="none" w:sz="0" w:space="0" w:color="auto"/>
        <w:left w:val="none" w:sz="0" w:space="0" w:color="auto"/>
        <w:bottom w:val="none" w:sz="0" w:space="0" w:color="auto"/>
        <w:right w:val="none" w:sz="0" w:space="0" w:color="auto"/>
      </w:divBdr>
    </w:div>
    <w:div w:id="1687638187">
      <w:bodyDiv w:val="1"/>
      <w:marLeft w:val="0"/>
      <w:marRight w:val="0"/>
      <w:marTop w:val="0"/>
      <w:marBottom w:val="0"/>
      <w:divBdr>
        <w:top w:val="none" w:sz="0" w:space="0" w:color="auto"/>
        <w:left w:val="none" w:sz="0" w:space="0" w:color="auto"/>
        <w:bottom w:val="none" w:sz="0" w:space="0" w:color="auto"/>
        <w:right w:val="none" w:sz="0" w:space="0" w:color="auto"/>
      </w:divBdr>
    </w:div>
    <w:div w:id="2041665781">
      <w:bodyDiv w:val="1"/>
      <w:marLeft w:val="0"/>
      <w:marRight w:val="0"/>
      <w:marTop w:val="0"/>
      <w:marBottom w:val="0"/>
      <w:divBdr>
        <w:top w:val="none" w:sz="0" w:space="0" w:color="auto"/>
        <w:left w:val="none" w:sz="0" w:space="0" w:color="auto"/>
        <w:bottom w:val="none" w:sz="0" w:space="0" w:color="auto"/>
        <w:right w:val="none" w:sz="0" w:space="0" w:color="auto"/>
      </w:divBdr>
    </w:div>
    <w:div w:id="211382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southnorfolkandbroadland.gov.uk/elections/review-polling-districts-places-2023-24"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cid:image012.png@01DA1B98.A172B880" TargetMode="External"/><Relationship Id="rId7" Type="http://schemas.openxmlformats.org/officeDocument/2006/relationships/oleObject" Target="embeddings/oleObject1.bin"/><Relationship Id="rId12" Type="http://schemas.openxmlformats.org/officeDocument/2006/relationships/image" Target="media/image4.jpeg"/><Relationship Id="rId17" Type="http://schemas.openxmlformats.org/officeDocument/2006/relationships/hyperlink" Target="https://www.southnorfolkandbroadland.gov.uk/communities/winter-pressures-grant/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fi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southnorfolkandbroadland.gov.uk/businessaward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jpeg"/><Relationship Id="rId10" Type="http://schemas.openxmlformats.org/officeDocument/2006/relationships/image" Target="media/image3.png"/><Relationship Id="rId19" Type="http://schemas.openxmlformats.org/officeDocument/2006/relationships/image" Target="cid:image011.png@01DA1B98.A172B880"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jpeg"/><Relationship Id="rId22" Type="http://schemas.openxmlformats.org/officeDocument/2006/relationships/hyperlink" Target="http://www.southnorfolkandbroadland.gov.uk/business/business-grants-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85697-2E97-4D30-A7B7-855E2651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Kate Leggett</cp:lastModifiedBy>
  <cp:revision>2</cp:revision>
  <dcterms:created xsi:type="dcterms:W3CDTF">2023-11-21T11:10:00Z</dcterms:created>
  <dcterms:modified xsi:type="dcterms:W3CDTF">2023-11-21T11:10:00Z</dcterms:modified>
</cp:coreProperties>
</file>